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257" w:rsidRDefault="004A0257">
      <w:pPr>
        <w:pStyle w:val="Titolo"/>
      </w:pPr>
      <w:bookmarkStart w:id="0" w:name="_GoBack"/>
      <w:bookmarkEnd w:id="0"/>
      <w:r>
        <w:t xml:space="preserve">Comune di </w:t>
      </w:r>
      <w:r w:rsidR="005B2F47">
        <w:t>Marsala</w:t>
      </w:r>
    </w:p>
    <w:p w:rsidR="004A0257" w:rsidRDefault="004A0257">
      <w:pPr>
        <w:pStyle w:val="Titolo1"/>
        <w:rPr>
          <w:rFonts w:ascii="Arial" w:hAnsi="Arial" w:cs="Arial"/>
        </w:rPr>
      </w:pPr>
      <w:r>
        <w:rPr>
          <w:rFonts w:ascii="Arial" w:hAnsi="Arial" w:cs="Arial"/>
        </w:rPr>
        <w:t xml:space="preserve">Provincia di </w:t>
      </w:r>
      <w:r w:rsidR="005B2F47">
        <w:rPr>
          <w:rFonts w:ascii="Arial" w:hAnsi="Arial" w:cs="Arial"/>
        </w:rPr>
        <w:t>Trapani</w:t>
      </w:r>
    </w:p>
    <w:p w:rsidR="004A0257" w:rsidRDefault="004A0257">
      <w:pPr>
        <w:jc w:val="center"/>
        <w:rPr>
          <w:rFonts w:ascii="Arial" w:hAnsi="Arial" w:cs="Arial"/>
          <w:sz w:val="36"/>
          <w:szCs w:val="36"/>
        </w:rPr>
      </w:pPr>
    </w:p>
    <w:p w:rsidR="004A0257" w:rsidRDefault="004A0257">
      <w:pPr>
        <w:widowControl w:val="0"/>
        <w:rPr>
          <w:rFonts w:ascii="Arial" w:hAnsi="Arial" w:cs="Arial"/>
          <w:snapToGrid w:val="0"/>
        </w:rPr>
      </w:pPr>
    </w:p>
    <w:p w:rsidR="004A0257" w:rsidRDefault="004A0257">
      <w:pPr>
        <w:widowControl w:val="0"/>
        <w:rPr>
          <w:rFonts w:ascii="Arial" w:hAnsi="Arial" w:cs="Arial"/>
          <w:snapToGrid w:val="0"/>
        </w:rPr>
      </w:pPr>
    </w:p>
    <w:p w:rsidR="004A0257" w:rsidRDefault="004A0257">
      <w:pPr>
        <w:widowControl w:val="0"/>
        <w:rPr>
          <w:rFonts w:ascii="Arial" w:hAnsi="Arial" w:cs="Arial"/>
          <w:snapToGrid w:val="0"/>
        </w:rPr>
      </w:pPr>
    </w:p>
    <w:p w:rsidR="004A0257" w:rsidRDefault="004A0257">
      <w:pPr>
        <w:widowControl w:val="0"/>
        <w:rPr>
          <w:rFonts w:ascii="Arial" w:hAnsi="Arial" w:cs="Arial"/>
          <w:snapToGrid w:val="0"/>
        </w:rPr>
      </w:pPr>
    </w:p>
    <w:tbl>
      <w:tblPr>
        <w:tblW w:w="0" w:type="auto"/>
        <w:tblInd w:w="-72" w:type="dxa"/>
        <w:tblBorders>
          <w:top w:val="threeDEmboss" w:sz="24" w:space="0" w:color="auto"/>
          <w:left w:val="threeDEmboss" w:sz="24" w:space="0" w:color="auto"/>
          <w:bottom w:val="threeDEmboss" w:sz="24" w:space="0" w:color="auto"/>
          <w:right w:val="threeDEmboss" w:sz="24" w:space="0" w:color="auto"/>
        </w:tblBorders>
        <w:tblLayout w:type="fixed"/>
        <w:tblCellMar>
          <w:left w:w="70" w:type="dxa"/>
          <w:right w:w="70" w:type="dxa"/>
        </w:tblCellMar>
        <w:tblLook w:val="0000" w:firstRow="0" w:lastRow="0" w:firstColumn="0" w:lastColumn="0" w:noHBand="0" w:noVBand="0"/>
      </w:tblPr>
      <w:tblGrid>
        <w:gridCol w:w="10047"/>
      </w:tblGrid>
      <w:tr w:rsidR="004A0257">
        <w:trPr>
          <w:trHeight w:val="3728"/>
        </w:trPr>
        <w:tc>
          <w:tcPr>
            <w:tcW w:w="10047" w:type="dxa"/>
            <w:tcBorders>
              <w:top w:val="threeDEmboss" w:sz="24" w:space="0" w:color="auto"/>
              <w:bottom w:val="threeDEmboss" w:sz="24" w:space="0" w:color="auto"/>
            </w:tcBorders>
          </w:tcPr>
          <w:p w:rsidR="004A0257" w:rsidRDefault="004A0257">
            <w:pPr>
              <w:widowControl w:val="0"/>
              <w:rPr>
                <w:rFonts w:ascii="Arial" w:hAnsi="Arial" w:cs="Arial"/>
                <w:snapToGrid w:val="0"/>
              </w:rPr>
            </w:pPr>
          </w:p>
          <w:p w:rsidR="004A0257" w:rsidRDefault="004A0257">
            <w:pPr>
              <w:rPr>
                <w:rFonts w:ascii="Arial" w:hAnsi="Arial" w:cs="Arial"/>
                <w:snapToGrid w:val="0"/>
              </w:rPr>
            </w:pPr>
          </w:p>
          <w:p w:rsidR="004A0257" w:rsidRDefault="004A0257">
            <w:pPr>
              <w:rPr>
                <w:rFonts w:ascii="Arial" w:hAnsi="Arial" w:cs="Arial"/>
                <w:snapToGrid w:val="0"/>
              </w:rPr>
            </w:pPr>
          </w:p>
          <w:p w:rsidR="004A0257" w:rsidRDefault="004A0257">
            <w:pPr>
              <w:rPr>
                <w:rFonts w:ascii="Arial" w:hAnsi="Arial" w:cs="Arial"/>
                <w:snapToGrid w:val="0"/>
              </w:rPr>
            </w:pPr>
          </w:p>
          <w:p w:rsidR="004A0257" w:rsidRDefault="005B2F47">
            <w:pPr>
              <w:widowControl w:val="0"/>
              <w:jc w:val="center"/>
              <w:outlineLvl w:val="0"/>
              <w:rPr>
                <w:rFonts w:ascii="Arial" w:hAnsi="Arial" w:cs="Arial"/>
                <w:b/>
                <w:bCs/>
                <w:snapToGrid w:val="0"/>
                <w:color w:val="000000"/>
                <w:sz w:val="40"/>
                <w:szCs w:val="40"/>
              </w:rPr>
            </w:pPr>
            <w:r w:rsidRPr="005B2F47">
              <w:rPr>
                <w:rFonts w:ascii="Arial" w:hAnsi="Arial" w:cs="Arial"/>
                <w:b/>
                <w:bCs/>
                <w:snapToGrid w:val="0"/>
                <w:color w:val="000000"/>
                <w:sz w:val="40"/>
                <w:szCs w:val="40"/>
              </w:rPr>
              <w:t xml:space="preserve">PRESCRIZIONI TECNICHE </w:t>
            </w:r>
            <w:r w:rsidR="004A0257">
              <w:rPr>
                <w:rFonts w:ascii="Arial" w:hAnsi="Arial" w:cs="Arial"/>
                <w:b/>
                <w:bCs/>
                <w:snapToGrid w:val="0"/>
                <w:color w:val="000000"/>
                <w:sz w:val="40"/>
                <w:szCs w:val="40"/>
              </w:rPr>
              <w:t>IMPIANTI ELETTRICI</w:t>
            </w:r>
          </w:p>
          <w:p w:rsidR="005B2F47" w:rsidRDefault="005B2F47">
            <w:pPr>
              <w:widowControl w:val="0"/>
              <w:jc w:val="center"/>
              <w:outlineLvl w:val="0"/>
              <w:rPr>
                <w:rFonts w:ascii="Arial" w:hAnsi="Arial" w:cs="Arial"/>
                <w:b/>
                <w:bCs/>
                <w:snapToGrid w:val="0"/>
                <w:color w:val="000000"/>
                <w:sz w:val="40"/>
                <w:szCs w:val="40"/>
              </w:rPr>
            </w:pPr>
            <w:r>
              <w:rPr>
                <w:rFonts w:ascii="Arial" w:hAnsi="Arial" w:cs="Arial"/>
                <w:b/>
                <w:bCs/>
                <w:snapToGrid w:val="0"/>
                <w:color w:val="000000"/>
                <w:sz w:val="40"/>
                <w:szCs w:val="40"/>
              </w:rPr>
              <w:t>Allegato 1 al CSP</w:t>
            </w:r>
          </w:p>
          <w:p w:rsidR="004A0257" w:rsidRDefault="004A0257">
            <w:pPr>
              <w:widowControl w:val="0"/>
              <w:jc w:val="center"/>
              <w:rPr>
                <w:rFonts w:ascii="Arial" w:hAnsi="Arial" w:cs="Arial"/>
                <w:snapToGrid w:val="0"/>
              </w:rPr>
            </w:pPr>
          </w:p>
          <w:p w:rsidR="004A0257" w:rsidRDefault="004A0257">
            <w:pPr>
              <w:widowControl w:val="0"/>
              <w:rPr>
                <w:rFonts w:ascii="Arial" w:hAnsi="Arial" w:cs="Arial"/>
                <w:snapToGrid w:val="0"/>
              </w:rPr>
            </w:pPr>
          </w:p>
        </w:tc>
      </w:tr>
    </w:tbl>
    <w:p w:rsidR="004A0257" w:rsidRDefault="004A0257">
      <w:pPr>
        <w:widowControl w:val="0"/>
        <w:rPr>
          <w:rFonts w:ascii="Arial" w:hAnsi="Arial" w:cs="Arial"/>
          <w:snapToGrid w:val="0"/>
        </w:rPr>
      </w:pPr>
    </w:p>
    <w:p w:rsidR="004A0257" w:rsidRDefault="004A0257">
      <w:pPr>
        <w:widowControl w:val="0"/>
        <w:rPr>
          <w:rFonts w:ascii="Arial" w:hAnsi="Arial" w:cs="Arial"/>
          <w:snapToGrid w:val="0"/>
        </w:rPr>
      </w:pPr>
    </w:p>
    <w:p w:rsidR="004A0257" w:rsidRDefault="004A0257">
      <w:pPr>
        <w:jc w:val="center"/>
        <w:rPr>
          <w:rFonts w:ascii="Arial" w:hAnsi="Arial" w:cs="Arial"/>
          <w:sz w:val="32"/>
          <w:szCs w:val="32"/>
        </w:rPr>
      </w:pPr>
    </w:p>
    <w:p w:rsidR="004A0257" w:rsidRDefault="004A0257">
      <w:pPr>
        <w:widowControl w:val="0"/>
        <w:jc w:val="center"/>
        <w:rPr>
          <w:rFonts w:ascii="Arial" w:hAnsi="Arial" w:cs="Arial"/>
          <w:snapToGrid w:val="0"/>
          <w:sz w:val="22"/>
          <w:szCs w:val="22"/>
        </w:rPr>
      </w:pPr>
    </w:p>
    <w:p w:rsidR="004A0257" w:rsidRDefault="004A0257">
      <w:pPr>
        <w:widowControl w:val="0"/>
        <w:rPr>
          <w:rFonts w:ascii="Arial" w:hAnsi="Arial" w:cs="Arial"/>
          <w:b/>
          <w:bCs/>
          <w:snapToGrid w:val="0"/>
          <w:color w:val="000000"/>
        </w:rPr>
      </w:pPr>
    </w:p>
    <w:p w:rsidR="004A0257" w:rsidRDefault="004A0257">
      <w:pPr>
        <w:widowControl w:val="0"/>
        <w:rPr>
          <w:rFonts w:ascii="Arial" w:hAnsi="Arial" w:cs="Arial"/>
          <w:snapToGrid w:val="0"/>
        </w:rPr>
      </w:pPr>
    </w:p>
    <w:p w:rsidR="004A0257" w:rsidRDefault="004A0257">
      <w:pPr>
        <w:widowControl w:val="0"/>
        <w:rPr>
          <w:rFonts w:ascii="Arial" w:hAnsi="Arial" w:cs="Arial"/>
          <w:snapToGrid w:val="0"/>
          <w:color w:val="000000"/>
        </w:rPr>
      </w:pPr>
    </w:p>
    <w:p w:rsidR="004A0257" w:rsidRDefault="004A0257">
      <w:pPr>
        <w:widowControl w:val="0"/>
        <w:rPr>
          <w:rFonts w:ascii="Arial" w:hAnsi="Arial" w:cs="Arial"/>
          <w:snapToGrid w:val="0"/>
          <w:color w:val="000000"/>
        </w:rPr>
      </w:pPr>
    </w:p>
    <w:p w:rsidR="004A0257" w:rsidRDefault="004A0257">
      <w:pPr>
        <w:widowControl w:val="0"/>
        <w:rPr>
          <w:rFonts w:ascii="Arial" w:hAnsi="Arial" w:cs="Arial"/>
          <w:snapToGrid w:val="0"/>
          <w:color w:val="000000"/>
        </w:rPr>
      </w:pPr>
    </w:p>
    <w:p w:rsidR="004A0257" w:rsidRDefault="004A0257">
      <w:pPr>
        <w:widowControl w:val="0"/>
        <w:rPr>
          <w:rFonts w:ascii="Arial" w:hAnsi="Arial" w:cs="Arial"/>
          <w:snapToGrid w:val="0"/>
          <w:color w:val="000000"/>
        </w:rPr>
      </w:pPr>
    </w:p>
    <w:p w:rsidR="004A0257" w:rsidRDefault="004A0257">
      <w:pPr>
        <w:widowControl w:val="0"/>
        <w:rPr>
          <w:rFonts w:ascii="Arial" w:hAnsi="Arial" w:cs="Arial"/>
          <w:snapToGrid w:val="0"/>
          <w:color w:val="000000"/>
        </w:rPr>
      </w:pPr>
    </w:p>
    <w:p w:rsidR="004A0257" w:rsidRDefault="004A0257">
      <w:pPr>
        <w:widowControl w:val="0"/>
        <w:rPr>
          <w:rFonts w:ascii="Arial" w:hAnsi="Arial" w:cs="Arial"/>
          <w:snapToGrid w:val="0"/>
          <w:color w:val="000000"/>
        </w:rPr>
      </w:pPr>
    </w:p>
    <w:p w:rsidR="004A0257" w:rsidRDefault="004A0257">
      <w:pPr>
        <w:widowControl w:val="0"/>
        <w:rPr>
          <w:rFonts w:ascii="Arial" w:hAnsi="Arial" w:cs="Arial"/>
          <w:snapToGrid w:val="0"/>
          <w:color w:val="000000"/>
        </w:rPr>
      </w:pPr>
    </w:p>
    <w:tbl>
      <w:tblPr>
        <w:tblW w:w="0" w:type="auto"/>
        <w:tblBorders>
          <w:top w:val="thinThickThinSmallGap" w:sz="12" w:space="0" w:color="auto"/>
          <w:left w:val="thinThickThinSmallGap" w:sz="12" w:space="0" w:color="auto"/>
          <w:bottom w:val="thinThickThinSmallGap" w:sz="12" w:space="0" w:color="auto"/>
          <w:right w:val="thinThickThinSmallGap"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4394"/>
        <w:gridCol w:w="2127"/>
        <w:gridCol w:w="2126"/>
      </w:tblGrid>
      <w:tr w:rsidR="004A0257">
        <w:trPr>
          <w:cantSplit/>
        </w:trPr>
        <w:tc>
          <w:tcPr>
            <w:tcW w:w="1346" w:type="dxa"/>
            <w:tcBorders>
              <w:top w:val="thinThickThinSmallGap" w:sz="12" w:space="0" w:color="auto"/>
              <w:right w:val="nil"/>
            </w:tcBorders>
          </w:tcPr>
          <w:p w:rsidR="004A0257" w:rsidRDefault="004A0257">
            <w:pPr>
              <w:widowControl w:val="0"/>
              <w:rPr>
                <w:rFonts w:ascii="Arial" w:hAnsi="Arial" w:cs="Arial"/>
                <w:snapToGrid w:val="0"/>
                <w:color w:val="000000"/>
              </w:rPr>
            </w:pPr>
            <w:r>
              <w:rPr>
                <w:rFonts w:ascii="Arial" w:hAnsi="Arial" w:cs="Arial"/>
                <w:b/>
                <w:bCs/>
                <w:snapToGrid w:val="0"/>
                <w:color w:val="000000"/>
              </w:rPr>
              <w:t>LAVORI</w:t>
            </w:r>
            <w:r>
              <w:rPr>
                <w:rFonts w:ascii="Arial" w:hAnsi="Arial" w:cs="Arial"/>
                <w:snapToGrid w:val="0"/>
                <w:color w:val="000000"/>
              </w:rPr>
              <w:t xml:space="preserve"> : </w:t>
            </w:r>
          </w:p>
          <w:p w:rsidR="004A0257" w:rsidRDefault="004A0257">
            <w:pPr>
              <w:widowControl w:val="0"/>
              <w:rPr>
                <w:rFonts w:ascii="Arial" w:hAnsi="Arial" w:cs="Arial"/>
                <w:snapToGrid w:val="0"/>
                <w:color w:val="000000"/>
              </w:rPr>
            </w:pPr>
          </w:p>
        </w:tc>
        <w:tc>
          <w:tcPr>
            <w:tcW w:w="8647" w:type="dxa"/>
            <w:gridSpan w:val="3"/>
            <w:tcBorders>
              <w:top w:val="thinThickThinSmallGap" w:sz="12" w:space="0" w:color="auto"/>
              <w:left w:val="nil"/>
            </w:tcBorders>
          </w:tcPr>
          <w:p w:rsidR="004A0257" w:rsidRDefault="005B2F47">
            <w:pPr>
              <w:widowControl w:val="0"/>
              <w:rPr>
                <w:rFonts w:ascii="Arial" w:hAnsi="Arial" w:cs="Arial"/>
                <w:snapToGrid w:val="0"/>
                <w:color w:val="000000"/>
              </w:rPr>
            </w:pPr>
            <w:r w:rsidRPr="005B2F47">
              <w:rPr>
                <w:rFonts w:ascii="Arial" w:hAnsi="Arial" w:cs="Arial"/>
                <w:snapToGrid w:val="0"/>
                <w:color w:val="000000"/>
              </w:rPr>
              <w:t>COMPLETAMENTO DEI LAVORI DI MANUTENZIONE STRAORDINARIA PER L'ADEGUAMENTO DELL'IMPIANTO IGIENICO SANITARIO E LA RIQUALIFICAZIONE FUNZIONALE DEL PALASPORT DI MARSALA</w:t>
            </w:r>
          </w:p>
          <w:p w:rsidR="004A0257" w:rsidRDefault="004A0257">
            <w:pPr>
              <w:widowControl w:val="0"/>
              <w:rPr>
                <w:rFonts w:ascii="Arial" w:hAnsi="Arial" w:cs="Arial"/>
                <w:snapToGrid w:val="0"/>
                <w:color w:val="000000"/>
              </w:rPr>
            </w:pPr>
          </w:p>
        </w:tc>
      </w:tr>
      <w:tr w:rsidR="004A0257">
        <w:tc>
          <w:tcPr>
            <w:tcW w:w="5740" w:type="dxa"/>
            <w:gridSpan w:val="2"/>
          </w:tcPr>
          <w:p w:rsidR="004A0257" w:rsidRDefault="005B2F47">
            <w:pPr>
              <w:widowControl w:val="0"/>
              <w:rPr>
                <w:rFonts w:ascii="Arial" w:hAnsi="Arial" w:cs="Arial"/>
                <w:snapToGrid w:val="0"/>
                <w:color w:val="000000"/>
              </w:rPr>
            </w:pPr>
            <w:r>
              <w:rPr>
                <w:rFonts w:ascii="Arial" w:hAnsi="Arial" w:cs="Arial"/>
                <w:b/>
                <w:bCs/>
                <w:snapToGrid w:val="0"/>
                <w:color w:val="000000"/>
              </w:rPr>
              <w:t>IL RUP</w:t>
            </w:r>
          </w:p>
        </w:tc>
        <w:tc>
          <w:tcPr>
            <w:tcW w:w="4253" w:type="dxa"/>
            <w:gridSpan w:val="2"/>
          </w:tcPr>
          <w:p w:rsidR="004A0257" w:rsidRDefault="004A0257">
            <w:pPr>
              <w:widowControl w:val="0"/>
              <w:rPr>
                <w:rFonts w:ascii="Arial" w:hAnsi="Arial" w:cs="Arial"/>
                <w:snapToGrid w:val="0"/>
                <w:color w:val="000000"/>
              </w:rPr>
            </w:pPr>
            <w:r>
              <w:rPr>
                <w:rFonts w:ascii="Arial" w:hAnsi="Arial" w:cs="Arial"/>
                <w:b/>
                <w:bCs/>
                <w:snapToGrid w:val="0"/>
                <w:color w:val="000000"/>
              </w:rPr>
              <w:t xml:space="preserve">PROGETTISTA </w:t>
            </w:r>
            <w:r>
              <w:rPr>
                <w:rFonts w:ascii="Arial" w:hAnsi="Arial" w:cs="Arial"/>
                <w:snapToGrid w:val="0"/>
                <w:color w:val="000000"/>
              </w:rPr>
              <w:t xml:space="preserve">: </w:t>
            </w:r>
          </w:p>
          <w:p w:rsidR="004A0257" w:rsidRDefault="005B2F47">
            <w:pPr>
              <w:widowControl w:val="0"/>
              <w:rPr>
                <w:rFonts w:ascii="Arial" w:hAnsi="Arial" w:cs="Arial"/>
                <w:snapToGrid w:val="0"/>
                <w:color w:val="000000"/>
              </w:rPr>
            </w:pPr>
            <w:r>
              <w:rPr>
                <w:rFonts w:ascii="Arial" w:hAnsi="Arial" w:cs="Arial"/>
                <w:snapToGrid w:val="0"/>
                <w:color w:val="000000"/>
              </w:rPr>
              <w:t>ING. Vincenzo Di Marco</w:t>
            </w:r>
          </w:p>
          <w:p w:rsidR="004A0257" w:rsidRDefault="004A0257">
            <w:pPr>
              <w:widowControl w:val="0"/>
              <w:rPr>
                <w:rFonts w:ascii="Arial" w:hAnsi="Arial" w:cs="Arial"/>
                <w:snapToGrid w:val="0"/>
                <w:color w:val="000000"/>
              </w:rPr>
            </w:pPr>
          </w:p>
        </w:tc>
      </w:tr>
      <w:tr w:rsidR="004A0257">
        <w:trPr>
          <w:cantSplit/>
        </w:trPr>
        <w:tc>
          <w:tcPr>
            <w:tcW w:w="7867" w:type="dxa"/>
            <w:gridSpan w:val="3"/>
            <w:tcBorders>
              <w:bottom w:val="thinThickThinSmallGap" w:sz="12" w:space="0" w:color="auto"/>
            </w:tcBorders>
          </w:tcPr>
          <w:p w:rsidR="004A0257" w:rsidRDefault="004A0257" w:rsidP="005B2F47">
            <w:pPr>
              <w:widowControl w:val="0"/>
              <w:rPr>
                <w:rFonts w:ascii="Arial" w:hAnsi="Arial" w:cs="Arial"/>
                <w:b/>
                <w:bCs/>
                <w:snapToGrid w:val="0"/>
                <w:color w:val="000000"/>
              </w:rPr>
            </w:pPr>
          </w:p>
        </w:tc>
        <w:tc>
          <w:tcPr>
            <w:tcW w:w="2126" w:type="dxa"/>
            <w:tcBorders>
              <w:bottom w:val="thinThickThinSmallGap" w:sz="12" w:space="0" w:color="auto"/>
            </w:tcBorders>
          </w:tcPr>
          <w:p w:rsidR="004A0257" w:rsidRDefault="004A0257">
            <w:pPr>
              <w:widowControl w:val="0"/>
              <w:rPr>
                <w:rFonts w:ascii="Arial" w:hAnsi="Arial" w:cs="Arial"/>
                <w:snapToGrid w:val="0"/>
                <w:color w:val="000000"/>
              </w:rPr>
            </w:pPr>
            <w:r>
              <w:rPr>
                <w:rFonts w:ascii="Arial" w:hAnsi="Arial" w:cs="Arial"/>
                <w:b/>
                <w:bCs/>
                <w:snapToGrid w:val="0"/>
                <w:color w:val="000000"/>
              </w:rPr>
              <w:t>DATA</w:t>
            </w:r>
            <w:r>
              <w:rPr>
                <w:rFonts w:ascii="Arial" w:hAnsi="Arial" w:cs="Arial"/>
                <w:snapToGrid w:val="0"/>
                <w:color w:val="000000"/>
              </w:rPr>
              <w:t>:..............................</w:t>
            </w:r>
          </w:p>
        </w:tc>
      </w:tr>
    </w:tbl>
    <w:p w:rsidR="004D6B3D" w:rsidRDefault="004A0257" w:rsidP="005B2F47">
      <w:pPr>
        <w:widowControl w:val="0"/>
        <w:jc w:val="center"/>
        <w:rPr>
          <w:snapToGrid w:val="0"/>
        </w:rPr>
      </w:pPr>
      <w:r>
        <w:rPr>
          <w:rFonts w:ascii="Arial" w:hAnsi="Arial" w:cs="Arial"/>
          <w:snapToGrid w:val="0"/>
          <w:color w:val="000000"/>
        </w:rPr>
        <w:br w:type="page"/>
      </w:r>
      <w:r w:rsidR="00ED1B71">
        <w:lastRenderedPageBreak/>
        <w:fldChar w:fldCharType="begin"/>
      </w:r>
      <w:r w:rsidR="00ED1B71">
        <w:instrText>tc "</w:instrText>
      </w:r>
      <w:r w:rsidR="004D6B3D">
        <w:rPr>
          <w:rFonts w:ascii="Arial" w:hAnsi="Arial" w:cs="Arial"/>
          <w:b/>
          <w:bCs/>
          <w:snapToGrid w:val="0"/>
        </w:rPr>
        <w:instrText>CAPO 44</w:instrText>
      </w:r>
      <w:r w:rsidR="004D6B3D">
        <w:rPr>
          <w:rFonts w:ascii="Arial" w:hAnsi="Arial" w:cs="Arial"/>
          <w:b/>
          <w:bCs/>
          <w:snapToGrid w:val="0"/>
        </w:rPr>
        <w:tab/>
      </w:r>
      <w:r w:rsidR="004D6B3D">
        <w:rPr>
          <w:rFonts w:ascii="Arial" w:hAnsi="Arial" w:cs="Arial"/>
          <w:b/>
          <w:bCs/>
          <w:snapToGrid w:val="0"/>
        </w:rPr>
        <w:tab/>
        <w:instrText>PRESCRIZIONI TECNICHE</w:instrText>
      </w:r>
      <w:r w:rsidR="004D6B3D">
        <w:rPr>
          <w:rFonts w:ascii="Arial" w:hAnsi="Arial"/>
          <w:b/>
          <w:bCs/>
          <w:snapToGrid w:val="0"/>
          <w:sz w:val="12"/>
          <w:szCs w:val="12"/>
        </w:rPr>
        <w:instrText xml:space="preserve">   "</w:instrText>
      </w:r>
      <w:r w:rsidR="00ED1B71">
        <w:fldChar w:fldCharType="end"/>
      </w:r>
      <w:r w:rsidR="005B2F47">
        <w:rPr>
          <w:rFonts w:ascii="Arial" w:hAnsi="Arial" w:cs="Arial"/>
          <w:b/>
          <w:bCs/>
          <w:snapToGrid w:val="0"/>
        </w:rPr>
        <w:tab/>
      </w:r>
      <w:r w:rsidR="004D6B3D">
        <w:rPr>
          <w:rFonts w:ascii="Arial" w:hAnsi="Arial" w:cs="Arial"/>
          <w:b/>
          <w:bCs/>
          <w:snapToGrid w:val="0"/>
        </w:rPr>
        <w:t>PRESCRIZIONI TECNICHE</w:t>
      </w:r>
    </w:p>
    <w:p w:rsidR="004D6B3D" w:rsidRDefault="004D6B3D">
      <w:pPr>
        <w:adjustRightInd w:val="0"/>
        <w:rPr>
          <w:snapToGrid w:val="0"/>
        </w:rPr>
      </w:pPr>
    </w:p>
    <w:p w:rsidR="004D6B3D" w:rsidRPr="004D6B3D" w:rsidRDefault="004D6B3D">
      <w:pPr>
        <w:jc w:val="both"/>
        <w:rPr>
          <w:rFonts w:ascii="Arial" w:hAnsi="Arial" w:cs="Arial"/>
          <w:i/>
          <w:iCs/>
          <w:color w:val="000000"/>
        </w:rPr>
      </w:pPr>
      <w:r w:rsidRPr="004D6B3D">
        <w:rPr>
          <w:rFonts w:ascii="Arial" w:hAnsi="Arial" w:cs="Arial"/>
          <w:i/>
          <w:iCs/>
          <w:color w:val="000000"/>
        </w:rPr>
        <w:t>QUALITÀ DEI MATERIALI - MODO DI ESECUZIONE DI OGNI CATEGORIA DI LAVORO – VERIFICHE E ORDINE DA TENERSI NELL'ANDAMENTO DEI LAVORI - NORME PER L'ESECUZIONE DEI LAVORI</w:t>
      </w:r>
    </w:p>
    <w:p w:rsidR="004D6B3D" w:rsidRDefault="004D6B3D">
      <w:pPr>
        <w:jc w:val="both"/>
        <w:rPr>
          <w:snapToGrid w:val="0"/>
        </w:rPr>
      </w:pPr>
    </w:p>
    <w:p w:rsidR="0059739D" w:rsidRDefault="00ED1B71">
      <w:pPr>
        <w:jc w:val="both"/>
      </w:pPr>
      <w:r>
        <w:t xml:space="preserve"> </w:t>
      </w:r>
    </w:p>
    <w:p w:rsidR="0059739D" w:rsidRDefault="0059739D">
      <w:pPr>
        <w:jc w:val="both"/>
      </w:pPr>
    </w:p>
    <w:p w:rsidR="00423520" w:rsidRDefault="00ED1B71">
      <w:pPr>
        <w:adjustRightInd w:val="0"/>
        <w:rPr>
          <w:snapToGrid w:val="0"/>
        </w:rPr>
      </w:pPr>
      <w:r>
        <w:t xml:space="preserve">  </w:t>
      </w:r>
      <w:r>
        <w:fldChar w:fldCharType="begin"/>
      </w:r>
      <w:r>
        <w:instrText>tc "</w:instrText>
      </w:r>
      <w:r w:rsidR="00423520">
        <w:rPr>
          <w:rFonts w:ascii="Arial" w:hAnsi="Arial" w:cs="Arial"/>
          <w:b/>
          <w:bCs/>
          <w:snapToGrid w:val="0"/>
        </w:rPr>
        <w:instrText>Art.70</w:instrText>
      </w:r>
      <w:r w:rsidR="00423520">
        <w:rPr>
          <w:rFonts w:ascii="Arial" w:hAnsi="Arial" w:cs="Arial"/>
          <w:b/>
          <w:bCs/>
          <w:snapToGrid w:val="0"/>
        </w:rPr>
        <w:tab/>
        <w:instrText>Cabine di trasformazione</w:instrText>
      </w:r>
      <w:r w:rsidR="00423520">
        <w:rPr>
          <w:rFonts w:ascii="Arial" w:hAnsi="Arial"/>
          <w:b/>
          <w:bCs/>
          <w:snapToGrid w:val="0"/>
          <w:sz w:val="12"/>
          <w:szCs w:val="12"/>
        </w:rPr>
        <w:instrText xml:space="preserve">   "</w:instrText>
      </w:r>
      <w:r>
        <w:fldChar w:fldCharType="end"/>
      </w:r>
      <w:r w:rsidR="00423520">
        <w:rPr>
          <w:rFonts w:ascii="Arial" w:hAnsi="Arial" w:cs="Arial"/>
          <w:b/>
          <w:bCs/>
          <w:snapToGrid w:val="0"/>
        </w:rPr>
        <w:t>Art.70</w:t>
      </w:r>
      <w:r w:rsidR="00423520">
        <w:rPr>
          <w:rFonts w:ascii="Arial" w:hAnsi="Arial" w:cs="Arial"/>
          <w:b/>
          <w:bCs/>
          <w:snapToGrid w:val="0"/>
        </w:rPr>
        <w:tab/>
        <w:t>Cabine di trasformazione</w:t>
      </w:r>
      <w:r w:rsidR="00423520">
        <w:rPr>
          <w:snapToGrid w:val="0"/>
          <w:sz w:val="12"/>
          <w:szCs w:val="12"/>
        </w:rPr>
        <w:t xml:space="preserve">   </w:t>
      </w:r>
    </w:p>
    <w:p w:rsidR="00423520" w:rsidRDefault="00423520">
      <w:pPr>
        <w:adjustRightInd w:val="0"/>
        <w:rPr>
          <w:snapToGrid w:val="0"/>
        </w:rPr>
      </w:pP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Le presenti disposizioni valgono per cabine di utente aventi le seguenti caratteristiche: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tensione massima primaria di 36 </w:t>
      </w:r>
      <w:proofErr w:type="spellStart"/>
      <w:r w:rsidRPr="005129FC">
        <w:rPr>
          <w:rFonts w:ascii="Arial" w:hAnsi="Arial" w:cs="Arial"/>
          <w:snapToGrid w:val="0"/>
          <w:sz w:val="20"/>
          <w:szCs w:val="20"/>
        </w:rPr>
        <w:t>kV</w:t>
      </w:r>
      <w:proofErr w:type="spellEnd"/>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potenza di circa 50 </w:t>
      </w:r>
      <w:proofErr w:type="spellStart"/>
      <w:r w:rsidRPr="005129FC">
        <w:rPr>
          <w:rFonts w:ascii="Arial" w:hAnsi="Arial" w:cs="Arial"/>
          <w:snapToGrid w:val="0"/>
          <w:sz w:val="20"/>
          <w:szCs w:val="20"/>
        </w:rPr>
        <w:t>kVA</w:t>
      </w:r>
      <w:proofErr w:type="spellEnd"/>
      <w:r w:rsidRPr="005129FC">
        <w:rPr>
          <w:rFonts w:ascii="Arial" w:hAnsi="Arial" w:cs="Arial"/>
          <w:snapToGrid w:val="0"/>
          <w:sz w:val="20"/>
          <w:szCs w:val="20"/>
        </w:rPr>
        <w:t xml:space="preserve"> a circa 2.000 </w:t>
      </w:r>
      <w:proofErr w:type="spellStart"/>
      <w:r w:rsidRPr="005129FC">
        <w:rPr>
          <w:rFonts w:ascii="Arial" w:hAnsi="Arial" w:cs="Arial"/>
          <w:snapToGrid w:val="0"/>
          <w:sz w:val="20"/>
          <w:szCs w:val="20"/>
        </w:rPr>
        <w:t>kVA</w:t>
      </w:r>
      <w:proofErr w:type="spellEnd"/>
      <w:r w:rsidRPr="005129FC">
        <w:rPr>
          <w:rFonts w:ascii="Arial" w:hAnsi="Arial" w:cs="Arial"/>
          <w:snapToGrid w:val="0"/>
          <w:sz w:val="20"/>
          <w:szCs w:val="20"/>
        </w:rPr>
        <w:t xml:space="preserve"> massimi;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installazione all'interno.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STRUTTURE MURARIE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Le opere murarie e in particolare la costruzione edilizia della cabina sono escluse dall'appalto.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Il Committente fornirà indicazioni sul locale da destinare a cabina di trasformazione e le Ditte concorrenti potranno, se del caso, formulare in sede di offerta le loro eventuali osservazioni al riguardo.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Il pavimento dovrà trovarsi a un livello superiore rispetto a quello stradale, onde evitare infiltrazioni d'acqua.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In particolare, va assicurata l'agevole e costante accessibilità della cabina; i trasformatori dovranno poter essere in ogni momento sostituiti, eventualmente con l'ausilio di paranchi.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Le murature perimetrali della cabina saranno in mattoni pieni, dello spessore di due teste di mattone, o in calcestruzzo di spessore non inferiore a 15 cm.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La porta d'ingresso </w:t>
      </w:r>
      <w:proofErr w:type="spellStart"/>
      <w:r w:rsidRPr="005129FC">
        <w:rPr>
          <w:rFonts w:ascii="Arial" w:hAnsi="Arial" w:cs="Arial"/>
          <w:snapToGrid w:val="0"/>
          <w:sz w:val="20"/>
          <w:szCs w:val="20"/>
        </w:rPr>
        <w:t>sara'</w:t>
      </w:r>
      <w:proofErr w:type="spellEnd"/>
      <w:r w:rsidRPr="005129FC">
        <w:rPr>
          <w:rFonts w:ascii="Arial" w:hAnsi="Arial" w:cs="Arial"/>
          <w:snapToGrid w:val="0"/>
          <w:sz w:val="20"/>
          <w:szCs w:val="20"/>
        </w:rPr>
        <w:t xml:space="preserve"> metallica, con apertura verso l'esterno, e, superato un certo sviluppo d'area, dovranno essere installate due porte d'accesso, dislocate in punti diametralmente opposti.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Gli eventuali vetri della porta o del sopraluce devono essere preferibilmente del tipo retinato.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Per cabine non poggianti su terreno, il solaio portante consentirà un carico non inferiore a 500 kg/m2, salvo sia necessario proporzionarlo per maggiori carichi, nel caso di speciali macchine che lo richiedano.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Nella parte del pavimento sottostante i trasformatori contenenti una quantità d'olio superiore a 500 kg deve essere costruito un pozzetto che raccolga l'olio eventualmente fuoriuscito dalla macchina, evitando che si possa spandere per la cabina.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Dal pozzetto l'olio deve essere portato, tramite un'adeguata tubazione, a una vasca di raccolta esterna alla cabina.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All'atto della consegna dei lavori verrà fornito dal Committente all'Impresa assuntrice dei lavori elettrici il disegno esecutivo delle opere edili della cabina, affinché l'Impresa stessa possa studiare i dettagli della propria installazione.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Non sarà compito dell'Impresa installatrice: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a) provvedere affinché nella cabina non avvengano infiltrazioni di acqua piovana, o, se dovessero avvenire, non abbiano a pregiudicare lo stato e il funzionamento delle apparecchiature;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b) consentire lo scarico rapido dell'olio o l'adozione di sifoni;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c) assicurare una conveniente aerazione naturale del locale.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CARATTERISTICHE ELETTRICHE GENERALI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a) Tensione primaria in Volt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Dovrà corrispondere al valore della tensione con cui l'Azienda distributrice effettuerà la fornitura dell'energia elettrica.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b) Tensione secondaria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Dovranno essere preventivamente indicati dall'Amministrazione appaltante i valori in Volt prescelti per la tensione secondaria stellata e concatenata.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c) Potenza totale da trasformare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Il Committente fornirà tutti gli elementi (ad esempio, natura e utilizzazione dei carichi da alimentare e loro potenza, fattori di contemporaneità, ubicazione dei carichi ecc.) per la determinazione della potenza da trasformare e del relativo fattore di potenza.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Il Committente indicherà inoltre l'eventuale maggiorazione rispetto alle potenze così risultanti, e quindi la potenza effettiva della cabina di trasformazione.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lastRenderedPageBreak/>
        <w:t xml:space="preserve">In ogni caso la somma delle potenze delle unità trasformatrici non sarà inferiore a 1,2 volte le anzidette potenze risultanti dal calcolo.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Se la potenza totale è superiore a 100 </w:t>
      </w:r>
      <w:proofErr w:type="spellStart"/>
      <w:r w:rsidRPr="005129FC">
        <w:rPr>
          <w:rFonts w:ascii="Arial" w:hAnsi="Arial" w:cs="Arial"/>
          <w:snapToGrid w:val="0"/>
          <w:sz w:val="20"/>
          <w:szCs w:val="20"/>
        </w:rPr>
        <w:t>kVA</w:t>
      </w:r>
      <w:proofErr w:type="spellEnd"/>
      <w:r w:rsidRPr="005129FC">
        <w:rPr>
          <w:rFonts w:ascii="Arial" w:hAnsi="Arial" w:cs="Arial"/>
          <w:snapToGrid w:val="0"/>
          <w:sz w:val="20"/>
          <w:szCs w:val="20"/>
        </w:rPr>
        <w:t xml:space="preserve">, è opportuno esaminare la convenienza di suddividerla in due o </w:t>
      </w:r>
      <w:proofErr w:type="spellStart"/>
      <w:r w:rsidRPr="005129FC">
        <w:rPr>
          <w:rFonts w:ascii="Arial" w:hAnsi="Arial" w:cs="Arial"/>
          <w:snapToGrid w:val="0"/>
          <w:sz w:val="20"/>
          <w:szCs w:val="20"/>
        </w:rPr>
        <w:t>pi</w:t>
      </w:r>
      <w:proofErr w:type="spellEnd"/>
      <w:r w:rsidRPr="005129FC">
        <w:rPr>
          <w:rFonts w:ascii="Arial" w:hAnsi="Arial" w:cs="Arial"/>
          <w:snapToGrid w:val="0"/>
          <w:sz w:val="20"/>
          <w:szCs w:val="20"/>
        </w:rPr>
        <w:t xml:space="preserve">§ unità trasformatrici.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d) Parallelo di unità trasformatrici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Ove debba essere previsto il funzionamento in parallelo delle unità installate in cabina, oltre a dover essere assicurato quanto necessario alle esigenze di tale funzionamento, il frazionamento delle potenze fra le anzidette unità dovrà essere effettuato in modo che il rapporto delle reciproche potenze non sia superiore a 3.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Quanto sopra deve essere assicurato anche nel caso che le </w:t>
      </w:r>
      <w:proofErr w:type="spellStart"/>
      <w:r w:rsidRPr="005129FC">
        <w:rPr>
          <w:rFonts w:ascii="Arial" w:hAnsi="Arial" w:cs="Arial"/>
          <w:snapToGrid w:val="0"/>
          <w:sz w:val="20"/>
          <w:szCs w:val="20"/>
        </w:rPr>
        <w:t>unitË</w:t>
      </w:r>
      <w:proofErr w:type="spellEnd"/>
      <w:r w:rsidRPr="005129FC">
        <w:rPr>
          <w:rFonts w:ascii="Arial" w:hAnsi="Arial" w:cs="Arial"/>
          <w:snapToGrid w:val="0"/>
          <w:sz w:val="20"/>
          <w:szCs w:val="20"/>
        </w:rPr>
        <w:t xml:space="preserve"> della cabina di trasformazione debbano essere collegate in parallelo con altre unità trasformatrici preesistenti.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CARATTERISTICHE DELL'APPARECCHIATURA DI ALTA TENSIONE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L'isolamento dell'apparecchiatura sarà corrispondente al valore normale delle tensioni nominali, pari o superiore a quella della tensione primaria effettiva.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Il potere di interruzione (MVA) dell'interruttore generale è determinato dalle caratteristiche della rete a monte della cabina di trasformazione (dato da richiedere all'Azienda elettrica distributrice).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In mancanza di attendibili dati al riguardo, detto potere di interruzione non dovrà essere inferiore a 200 MVA, garantiti da un certificato di prove effettuate sull'interruttore da un Istituto autorizzato.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Non sono consentiti organi di manovra che non interrompano contemporaneamente le 3 fasi.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DISPOSIZIONI E SCHEMA DI ALTA TENSIONE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La linea di alimentazione in arrivo può essere costituita da una terna di conduttori rigidi nudi, o da un cavo di alta tensione, provvisto di proprio terminale.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All'ingresso sarà posta una terna generale di coltelli sezionatori, oltre alla terna di coltelli di messa a terra di cui al successivo paragrafo "Protezione dalle sovratensioni di origine atmosferica".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L'interruttore automatico generale sarà equipaggiato con </w:t>
      </w:r>
      <w:proofErr w:type="spellStart"/>
      <w:r w:rsidRPr="005129FC">
        <w:rPr>
          <w:rFonts w:ascii="Arial" w:hAnsi="Arial" w:cs="Arial"/>
          <w:snapToGrid w:val="0"/>
          <w:sz w:val="20"/>
          <w:szCs w:val="20"/>
        </w:rPr>
        <w:t>relÌ</w:t>
      </w:r>
      <w:proofErr w:type="spellEnd"/>
      <w:r w:rsidRPr="005129FC">
        <w:rPr>
          <w:rFonts w:ascii="Arial" w:hAnsi="Arial" w:cs="Arial"/>
          <w:snapToGrid w:val="0"/>
          <w:sz w:val="20"/>
          <w:szCs w:val="20"/>
        </w:rPr>
        <w:t xml:space="preserve"> di massima corrente (e di minima tensione ove richiesto).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Ogni trasformatore </w:t>
      </w:r>
      <w:proofErr w:type="spellStart"/>
      <w:r w:rsidRPr="005129FC">
        <w:rPr>
          <w:rFonts w:ascii="Arial" w:hAnsi="Arial" w:cs="Arial"/>
          <w:snapToGrid w:val="0"/>
          <w:sz w:val="20"/>
          <w:szCs w:val="20"/>
        </w:rPr>
        <w:t>sarË</w:t>
      </w:r>
      <w:proofErr w:type="spellEnd"/>
      <w:r w:rsidRPr="005129FC">
        <w:rPr>
          <w:rFonts w:ascii="Arial" w:hAnsi="Arial" w:cs="Arial"/>
          <w:snapToGrid w:val="0"/>
          <w:sz w:val="20"/>
          <w:szCs w:val="20"/>
        </w:rPr>
        <w:t xml:space="preserve"> protetto indipendentemente, ad esempio mediante un interruttore di manovra sezionatore con fusibili, il cui potere di interruzione non deve essere inferiore a 20 MVA.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L'isolamento del trasformatore dalla rete, in caso di intervento manutentivo, deve essere visibile e, pertanto, l'eventuale uso di interruttori </w:t>
      </w:r>
      <w:proofErr w:type="spellStart"/>
      <w:r w:rsidRPr="005129FC">
        <w:rPr>
          <w:rFonts w:ascii="Arial" w:hAnsi="Arial" w:cs="Arial"/>
          <w:snapToGrid w:val="0"/>
          <w:sz w:val="20"/>
          <w:szCs w:val="20"/>
        </w:rPr>
        <w:t>andrË</w:t>
      </w:r>
      <w:proofErr w:type="spellEnd"/>
      <w:r w:rsidRPr="005129FC">
        <w:rPr>
          <w:rFonts w:ascii="Arial" w:hAnsi="Arial" w:cs="Arial"/>
          <w:snapToGrid w:val="0"/>
          <w:sz w:val="20"/>
          <w:szCs w:val="20"/>
        </w:rPr>
        <w:t xml:space="preserve"> sempre accompagnato con una terna di coltelli sezionatori, posti a monte.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ESECUZIONE CON CELLE A.T. PREFABBRICATE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Le celle A.T. prefabbricate saranno provviste di un sistema di illuminazione interna e di appositi oblò che consentano il controllo visivo degli apparecchi durante il normale funzionamento.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Ogni porta sarà interbloccata con organi di manovra (sezionatori, </w:t>
      </w:r>
      <w:proofErr w:type="spellStart"/>
      <w:r w:rsidRPr="005129FC">
        <w:rPr>
          <w:rFonts w:ascii="Arial" w:hAnsi="Arial" w:cs="Arial"/>
          <w:snapToGrid w:val="0"/>
          <w:sz w:val="20"/>
          <w:szCs w:val="20"/>
        </w:rPr>
        <w:t>controsbarre</w:t>
      </w:r>
      <w:proofErr w:type="spellEnd"/>
      <w:r w:rsidRPr="005129FC">
        <w:rPr>
          <w:rFonts w:ascii="Arial" w:hAnsi="Arial" w:cs="Arial"/>
          <w:snapToGrid w:val="0"/>
          <w:sz w:val="20"/>
          <w:szCs w:val="20"/>
        </w:rPr>
        <w:t xml:space="preserve">) perché non sia possibile l'accesso in presenza di tensione.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TRASFORMATORI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Per i trasformatori dovranno essere indicate nel progetto-offerta le caratteristiche essenziali.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Perdite corrente a vuoto.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Per le macchine con due tensioni primarie, la prescrizione si applica per la tensione nominale di 15 </w:t>
      </w:r>
      <w:proofErr w:type="spellStart"/>
      <w:r w:rsidRPr="005129FC">
        <w:rPr>
          <w:rFonts w:ascii="Arial" w:hAnsi="Arial" w:cs="Arial"/>
          <w:snapToGrid w:val="0"/>
          <w:sz w:val="20"/>
          <w:szCs w:val="20"/>
        </w:rPr>
        <w:t>kV</w:t>
      </w:r>
      <w:proofErr w:type="spellEnd"/>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Per i livelli di potenza sonora si prescrive che non potranno in alcun caso superare i 56 dB(A) e dovranno comunque essere commisurati alle esigenze del luogo di installazione. </w:t>
      </w:r>
    </w:p>
    <w:p w:rsidR="00423520" w:rsidRPr="005129FC" w:rsidRDefault="00423520">
      <w:pPr>
        <w:jc w:val="both"/>
        <w:rPr>
          <w:rFonts w:ascii="Arial" w:hAnsi="Arial" w:cs="Arial"/>
          <w:snapToGrid w:val="0"/>
          <w:sz w:val="20"/>
          <w:szCs w:val="20"/>
        </w:rPr>
      </w:pP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PROTEZIONE CONTRO LE SOVRACORRENTI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E' affidata agli interruttori automatici.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Si può disporre di un interruttore unico di media tensione, anche per </w:t>
      </w:r>
      <w:proofErr w:type="spellStart"/>
      <w:r w:rsidRPr="005129FC">
        <w:rPr>
          <w:rFonts w:ascii="Arial" w:hAnsi="Arial" w:cs="Arial"/>
          <w:snapToGrid w:val="0"/>
          <w:sz w:val="20"/>
          <w:szCs w:val="20"/>
        </w:rPr>
        <w:t>pi</w:t>
      </w:r>
      <w:proofErr w:type="spellEnd"/>
      <w:r w:rsidRPr="005129FC">
        <w:rPr>
          <w:rFonts w:ascii="Arial" w:hAnsi="Arial" w:cs="Arial"/>
          <w:snapToGrid w:val="0"/>
          <w:sz w:val="20"/>
          <w:szCs w:val="20"/>
        </w:rPr>
        <w:t xml:space="preserve">§ trasformatori, quando per ciascuno di essi è previsto l'interruttore di manovra sezionatore di cui al precedente punto4.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PROTEZIONE CONTRO L'ANORMALE RISCALDAMENTO DELL'OLIO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Per ogni trasformatore di potenza superiore a 500 </w:t>
      </w:r>
      <w:proofErr w:type="spellStart"/>
      <w:r w:rsidRPr="005129FC">
        <w:rPr>
          <w:rFonts w:ascii="Arial" w:hAnsi="Arial" w:cs="Arial"/>
          <w:snapToGrid w:val="0"/>
          <w:sz w:val="20"/>
          <w:szCs w:val="20"/>
        </w:rPr>
        <w:t>kVA</w:t>
      </w:r>
      <w:proofErr w:type="spellEnd"/>
      <w:r w:rsidRPr="005129FC">
        <w:rPr>
          <w:rFonts w:ascii="Arial" w:hAnsi="Arial" w:cs="Arial"/>
          <w:snapToGrid w:val="0"/>
          <w:sz w:val="20"/>
          <w:szCs w:val="20"/>
        </w:rPr>
        <w:t xml:space="preserve"> si installerà un </w:t>
      </w:r>
      <w:proofErr w:type="spellStart"/>
      <w:r w:rsidRPr="005129FC">
        <w:rPr>
          <w:rFonts w:ascii="Arial" w:hAnsi="Arial" w:cs="Arial"/>
          <w:snapToGrid w:val="0"/>
          <w:sz w:val="20"/>
          <w:szCs w:val="20"/>
        </w:rPr>
        <w:t>relé</w:t>
      </w:r>
      <w:proofErr w:type="spellEnd"/>
      <w:r w:rsidRPr="005129FC">
        <w:rPr>
          <w:rFonts w:ascii="Arial" w:hAnsi="Arial" w:cs="Arial"/>
          <w:snapToGrid w:val="0"/>
          <w:sz w:val="20"/>
          <w:szCs w:val="20"/>
        </w:rPr>
        <w:t xml:space="preserve"> a gas (tipo </w:t>
      </w:r>
      <w:proofErr w:type="spellStart"/>
      <w:r w:rsidRPr="005129FC">
        <w:rPr>
          <w:rFonts w:ascii="Arial" w:hAnsi="Arial" w:cs="Arial"/>
          <w:snapToGrid w:val="0"/>
          <w:sz w:val="20"/>
          <w:szCs w:val="20"/>
        </w:rPr>
        <w:t>Buchholz</w:t>
      </w:r>
      <w:proofErr w:type="spellEnd"/>
      <w:r w:rsidRPr="005129FC">
        <w:rPr>
          <w:rFonts w:ascii="Arial" w:hAnsi="Arial" w:cs="Arial"/>
          <w:snapToGrid w:val="0"/>
          <w:sz w:val="20"/>
          <w:szCs w:val="20"/>
        </w:rPr>
        <w:t xml:space="preserve">) che agirà sulla bobina di minima o sul </w:t>
      </w:r>
      <w:proofErr w:type="spellStart"/>
      <w:r w:rsidRPr="005129FC">
        <w:rPr>
          <w:rFonts w:ascii="Arial" w:hAnsi="Arial" w:cs="Arial"/>
          <w:snapToGrid w:val="0"/>
          <w:sz w:val="20"/>
          <w:szCs w:val="20"/>
        </w:rPr>
        <w:t>relé</w:t>
      </w:r>
      <w:proofErr w:type="spellEnd"/>
      <w:r w:rsidRPr="005129FC">
        <w:rPr>
          <w:rFonts w:ascii="Arial" w:hAnsi="Arial" w:cs="Arial"/>
          <w:snapToGrid w:val="0"/>
          <w:sz w:val="20"/>
          <w:szCs w:val="20"/>
        </w:rPr>
        <w:t xml:space="preserve"> di sgancio dell'interruttore automatico.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PROTEZIONE CONTRO LE SOVRATENSIONI TRANSITORIE E PROTEZIONE CONTRO SOVRATENSIONI CAUSATE DA CONTATTI FRA AVVOLGIMENTI A.T. E B. T. DEI TRASFORMATORI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Contro le sovratensioni transitorie si dovrà prevedere l'installazione di appositi scaricatori.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lastRenderedPageBreak/>
        <w:t xml:space="preserve">Per la protezione contro sovratensioni causate da contatti fra gli avvolgimenti di A.T. e di B.T. si dovrà provvedere alla messa a terra diretta del neutro dell'avvolgimento di B.T.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PROTEZIONE CONTRO I CONTATTI INDIRETTI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Saranno adeguatamente connesse a terra tutte le masse, </w:t>
      </w:r>
      <w:proofErr w:type="spellStart"/>
      <w:r w:rsidRPr="005129FC">
        <w:rPr>
          <w:rFonts w:ascii="Arial" w:hAnsi="Arial" w:cs="Arial"/>
          <w:snapToGrid w:val="0"/>
          <w:sz w:val="20"/>
          <w:szCs w:val="20"/>
        </w:rPr>
        <w:t>cioé</w:t>
      </w:r>
      <w:proofErr w:type="spellEnd"/>
      <w:r w:rsidRPr="005129FC">
        <w:rPr>
          <w:rFonts w:ascii="Arial" w:hAnsi="Arial" w:cs="Arial"/>
          <w:snapToGrid w:val="0"/>
          <w:sz w:val="20"/>
          <w:szCs w:val="20"/>
        </w:rPr>
        <w:t xml:space="preserve">: le parti metalliche accessibili delle macchine e delle apparecchiature, le intelaiature di supporto degli isolatori e dei sezionatori, i ripari metallici di circuiti elettrici, gli organi di comando a mano delle apparecchiature, le cornici e i telai metallici che circondano fori o dischi di materiale isolante attraversati da conduttori e le flange degli isolatori passanti, l'incastellatura delle sezioni di impianto, i serramenti metallici delle cabine.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L'anello principale di terra della cabina </w:t>
      </w:r>
      <w:proofErr w:type="spellStart"/>
      <w:r w:rsidRPr="005129FC">
        <w:rPr>
          <w:rFonts w:ascii="Arial" w:hAnsi="Arial" w:cs="Arial"/>
          <w:snapToGrid w:val="0"/>
          <w:sz w:val="20"/>
          <w:szCs w:val="20"/>
        </w:rPr>
        <w:t>avra'</w:t>
      </w:r>
      <w:proofErr w:type="spellEnd"/>
      <w:r w:rsidRPr="005129FC">
        <w:rPr>
          <w:rFonts w:ascii="Arial" w:hAnsi="Arial" w:cs="Arial"/>
          <w:snapToGrid w:val="0"/>
          <w:sz w:val="20"/>
          <w:szCs w:val="20"/>
        </w:rPr>
        <w:t xml:space="preserve"> una sezione minima di 50 mm2 (rame) e, in ogni caso, nessun collegamento a terra delle strutture </w:t>
      </w:r>
      <w:proofErr w:type="spellStart"/>
      <w:r w:rsidRPr="005129FC">
        <w:rPr>
          <w:rFonts w:ascii="Arial" w:hAnsi="Arial" w:cs="Arial"/>
          <w:snapToGrid w:val="0"/>
          <w:sz w:val="20"/>
          <w:szCs w:val="20"/>
        </w:rPr>
        <w:t>verrË</w:t>
      </w:r>
      <w:proofErr w:type="spellEnd"/>
      <w:r w:rsidRPr="005129FC">
        <w:rPr>
          <w:rFonts w:ascii="Arial" w:hAnsi="Arial" w:cs="Arial"/>
          <w:snapToGrid w:val="0"/>
          <w:sz w:val="20"/>
          <w:szCs w:val="20"/>
        </w:rPr>
        <w:t xml:space="preserve"> effettuato con sezioni inferiori a 16 mm2 (rame).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In caso di impianti alimentati da propria cabina di trasformazione con il neutro del secondario del trasformatore collegato all'unico impianto di terra (sistema TN), per ottenere le condizioni di sicurezza da parte B.T. dell'impianto, secondo le norme CEI 64-8, è richiesto ai fini del coordinamento tra l'impianto di terra e i dispositivi di massima corrente a tempo inverso o dispositivi differenziali, che sia soddisfatta in qualsiasi punto del circuito la condizione: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I (valore in ampere della corrente di intervento in 5 s del dispositivo di protezione) minore o uguale a U0 (tensione normale verso terra dell'impianto in V) diviso </w:t>
      </w:r>
      <w:proofErr w:type="spellStart"/>
      <w:r w:rsidRPr="005129FC">
        <w:rPr>
          <w:rFonts w:ascii="Arial" w:hAnsi="Arial" w:cs="Arial"/>
          <w:snapToGrid w:val="0"/>
          <w:sz w:val="20"/>
          <w:szCs w:val="20"/>
        </w:rPr>
        <w:t>Zg</w:t>
      </w:r>
      <w:proofErr w:type="spellEnd"/>
      <w:r w:rsidRPr="005129FC">
        <w:rPr>
          <w:rFonts w:ascii="Arial" w:hAnsi="Arial" w:cs="Arial"/>
          <w:snapToGrid w:val="0"/>
          <w:sz w:val="20"/>
          <w:szCs w:val="20"/>
        </w:rPr>
        <w:t xml:space="preserve"> (impedenza totale in ohm del circuito di guasto franco a terra) I = U0/</w:t>
      </w:r>
      <w:proofErr w:type="spellStart"/>
      <w:r w:rsidRPr="005129FC">
        <w:rPr>
          <w:rFonts w:ascii="Arial" w:hAnsi="Arial" w:cs="Arial"/>
          <w:snapToGrid w:val="0"/>
          <w:sz w:val="20"/>
          <w:szCs w:val="20"/>
        </w:rPr>
        <w:t>Zg</w:t>
      </w:r>
      <w:proofErr w:type="spellEnd"/>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Occorre pertanto che le lunghezze e le sezioni dei circuiti siano commisurate alla corrente di intervento delle protezioni entro 5 s in modo da soddisfare la condizione suddetta.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PROTEZIONI MECCANICHE DAL CONTATTO ACCIDENTALE CON PARTI IN TENSIONE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Si disporrà di reti metalliche, intelaiate e verniciate, fissate alle strutture murarie in modo tale da essere facile la rimozione e con disposizione tale che durante questa manovra la rete non cada sopra l'apparecchiatura.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Tali protezioni, come ovvio, sono superflue nel caso di cabine prefabbricate.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PROTEZIONE DALLE SOVRATENSIONI DI ORIGINE ATMOSFERICA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Per l'alimentazione di alta tensione in linea aerea, se non diversamente prescritto, sarà provveduto all'installazione, sulla parte esterna della cabina, di uno scaricatore per fase del tipo meglio corrispondente alla funzione.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Gli scaricatori dovranno drenare le sovratensioni a terra.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DISPOSITIVO PER LA MESSA A TERRA DELLE SBARRE DI A.T. DELLA CABINA, NEL CASO DI DISTACCO DELLA LINEA DI ALIMENTAZIONE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Si disporrà di una terna di coltelli di messa a terra, ubicata in modo da essere sicuramente differenziata dalla terna generale di entrata e con essa interbloccata.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ATTREZZI E ACCESSORI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La cabina dovrà avere in dotazione una pedana isolante, guanti e fioretto.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Dovranno essere disposti i cartelli ammonitori, lo schema e il prospetto dei soccorsi d'urgenza.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EVENTUALI ORGANI DI MISURA SULL'ALTA TENSIONE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Se richiesto, specificandole fra le seguenti, verranno sistemate sull'alta tensione apparecchiature per misure di: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corrente;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tensione;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energia;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potenza indicata o registrata;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fattore di potenza.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PROTEZIONE CONTRO GLI INCENDI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Per eventuali impianti di estinzione incendi, verranno precisate le disposizioni in sede di appalto, caso per caso.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PROTEZIONE DI BASSA TENSIONE DELLA CABINA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Questa parte della cabina sarà nettamente separata dalla zona di alta tensione; le linee dei secondari dei trasformatori si porteranno il </w:t>
      </w:r>
      <w:proofErr w:type="spellStart"/>
      <w:r w:rsidRPr="005129FC">
        <w:rPr>
          <w:rFonts w:ascii="Arial" w:hAnsi="Arial" w:cs="Arial"/>
          <w:snapToGrid w:val="0"/>
          <w:sz w:val="20"/>
          <w:szCs w:val="20"/>
        </w:rPr>
        <w:t>pi</w:t>
      </w:r>
      <w:proofErr w:type="spellEnd"/>
      <w:r w:rsidRPr="005129FC">
        <w:rPr>
          <w:rFonts w:ascii="Arial" w:hAnsi="Arial" w:cs="Arial"/>
          <w:snapToGrid w:val="0"/>
          <w:sz w:val="20"/>
          <w:szCs w:val="20"/>
        </w:rPr>
        <w:t xml:space="preserve">§ brevemente possibile fuori della zona di alta tensione.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E' vietato disporre di circuiti di bassa tensione sulle griglie di protezione.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lastRenderedPageBreak/>
        <w:t xml:space="preserve">a) Linee di bassa tensione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Saranno in sbarre nude o in cavi isolati, sotto guaina.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Nel caso siano in barre nude, queste potranno essere installate in vista o in cunicoli ispezionabili.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Nel caso siano in cavi isolati, sotto guaina, questi potranno essere installati in vista (introdotti o meno in tubazioni rigide) ovvero in cunicoli o in tubazioni incassate.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Preferibilmente, dal trasformatore </w:t>
      </w:r>
      <w:proofErr w:type="spellStart"/>
      <w:r w:rsidRPr="005129FC">
        <w:rPr>
          <w:rFonts w:ascii="Arial" w:hAnsi="Arial" w:cs="Arial"/>
          <w:snapToGrid w:val="0"/>
          <w:sz w:val="20"/>
          <w:szCs w:val="20"/>
        </w:rPr>
        <w:t>sara'</w:t>
      </w:r>
      <w:proofErr w:type="spellEnd"/>
      <w:r w:rsidRPr="005129FC">
        <w:rPr>
          <w:rFonts w:ascii="Arial" w:hAnsi="Arial" w:cs="Arial"/>
          <w:snapToGrid w:val="0"/>
          <w:sz w:val="20"/>
          <w:szCs w:val="20"/>
        </w:rPr>
        <w:t xml:space="preserve"> raggiunto verticalmente un cunicolo a pavimento, per collegarsi al quadro di controllo, misura e manovra.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b) Quadro di bassa tensione, di comando, di controllo e di parallelo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Avrà posto nella cabina, fuori della zona di alta tensione.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Per ogni trasformatore, all'uscita in B.T., </w:t>
      </w:r>
      <w:proofErr w:type="spellStart"/>
      <w:r w:rsidRPr="005129FC">
        <w:rPr>
          <w:rFonts w:ascii="Arial" w:hAnsi="Arial" w:cs="Arial"/>
          <w:snapToGrid w:val="0"/>
          <w:sz w:val="20"/>
          <w:szCs w:val="20"/>
        </w:rPr>
        <w:t>sara'</w:t>
      </w:r>
      <w:proofErr w:type="spellEnd"/>
      <w:r w:rsidRPr="005129FC">
        <w:rPr>
          <w:rFonts w:ascii="Arial" w:hAnsi="Arial" w:cs="Arial"/>
          <w:snapToGrid w:val="0"/>
          <w:sz w:val="20"/>
          <w:szCs w:val="20"/>
        </w:rPr>
        <w:t xml:space="preserve"> disposto un interruttore automatico tripolare, un amperometro e un voltmetro.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Nel caso di funzionamento in parallelo di </w:t>
      </w:r>
      <w:proofErr w:type="spellStart"/>
      <w:r w:rsidRPr="005129FC">
        <w:rPr>
          <w:rFonts w:ascii="Arial" w:hAnsi="Arial" w:cs="Arial"/>
          <w:snapToGrid w:val="0"/>
          <w:sz w:val="20"/>
          <w:szCs w:val="20"/>
        </w:rPr>
        <w:t>pi</w:t>
      </w:r>
      <w:proofErr w:type="spellEnd"/>
      <w:r w:rsidRPr="005129FC">
        <w:rPr>
          <w:rFonts w:ascii="Arial" w:hAnsi="Arial" w:cs="Arial"/>
          <w:snapToGrid w:val="0"/>
          <w:sz w:val="20"/>
          <w:szCs w:val="20"/>
        </w:rPr>
        <w:t xml:space="preserve">§ trasformatori, i relativi interruttori di A.T. e di B.T. di ogni trasformatore debbono essere fra loro interbloccati elettricamente, in modo tale che in corrispondenza di ciascun trasformatore in caso di apertura dell'interruttore di A.T. si apra automaticamente anche l'interruttore di B.T. e non sia possibile la chiusura di questo, se quello di A.T. è aperto.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c) Illuminazione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La cabina sarà completata da un impianto di illuminazione e, per riserva, sarà corredata di impianto di illuminazione sussidiario a batteria di accumulatori, corredato, a sua volta, di dispositivo di carica predisposto per l'inserzione automatica, o, per cabine di potenza inferiore a 150 </w:t>
      </w:r>
      <w:proofErr w:type="spellStart"/>
      <w:r w:rsidRPr="005129FC">
        <w:rPr>
          <w:rFonts w:ascii="Arial" w:hAnsi="Arial" w:cs="Arial"/>
          <w:snapToGrid w:val="0"/>
          <w:sz w:val="20"/>
          <w:szCs w:val="20"/>
        </w:rPr>
        <w:t>kVA</w:t>
      </w:r>
      <w:proofErr w:type="spellEnd"/>
      <w:r w:rsidRPr="005129FC">
        <w:rPr>
          <w:rFonts w:ascii="Arial" w:hAnsi="Arial" w:cs="Arial"/>
          <w:snapToGrid w:val="0"/>
          <w:sz w:val="20"/>
          <w:szCs w:val="20"/>
        </w:rPr>
        <w:t xml:space="preserve">, almeno di una torcia a pile.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 </w:t>
      </w:r>
    </w:p>
    <w:p w:rsidR="00423520" w:rsidRPr="005129FC" w:rsidRDefault="00423520">
      <w:pPr>
        <w:jc w:val="both"/>
        <w:rPr>
          <w:rFonts w:ascii="Arial" w:hAnsi="Arial" w:cs="Arial"/>
          <w:snapToGrid w:val="0"/>
          <w:sz w:val="20"/>
          <w:szCs w:val="20"/>
        </w:rPr>
      </w:pPr>
      <w:r w:rsidRPr="005129FC">
        <w:rPr>
          <w:rFonts w:ascii="Arial" w:hAnsi="Arial" w:cs="Arial"/>
          <w:snapToGrid w:val="0"/>
          <w:sz w:val="20"/>
          <w:szCs w:val="20"/>
        </w:rPr>
        <w:t xml:space="preserve">DISPOSIZIONI PARTICOLARI PER LA CONSEGNA DELLE CABINE DI TRASFORMAZIONE </w:t>
      </w:r>
    </w:p>
    <w:p w:rsidR="00423520" w:rsidRPr="005129FC" w:rsidRDefault="00423520">
      <w:pPr>
        <w:jc w:val="both"/>
        <w:rPr>
          <w:rFonts w:ascii="Arial" w:hAnsi="Arial" w:cs="Arial"/>
          <w:snapToGrid w:val="0"/>
          <w:sz w:val="20"/>
          <w:szCs w:val="20"/>
        </w:rPr>
      </w:pPr>
      <w:proofErr w:type="spellStart"/>
      <w:r w:rsidRPr="005129FC">
        <w:rPr>
          <w:rFonts w:ascii="Arial" w:hAnsi="Arial" w:cs="Arial"/>
          <w:snapToGrid w:val="0"/>
          <w:sz w:val="20"/>
          <w:szCs w:val="20"/>
        </w:rPr>
        <w:t>E'fatto</w:t>
      </w:r>
      <w:proofErr w:type="spellEnd"/>
      <w:r w:rsidRPr="005129FC">
        <w:rPr>
          <w:rFonts w:ascii="Arial" w:hAnsi="Arial" w:cs="Arial"/>
          <w:snapToGrid w:val="0"/>
          <w:sz w:val="20"/>
          <w:szCs w:val="20"/>
        </w:rPr>
        <w:t xml:space="preserve"> obbligo alla Ditta appaltatrice di effettuare una regolare consegna della cabina, con schemi e istruzioni scritte per il personale.</w:t>
      </w:r>
    </w:p>
    <w:p w:rsidR="0059739D" w:rsidRDefault="00ED1B71">
      <w:pPr>
        <w:jc w:val="both"/>
      </w:pPr>
      <w:r>
        <w:t xml:space="preserve"> </w:t>
      </w:r>
    </w:p>
    <w:p w:rsidR="0059739D" w:rsidRDefault="0059739D">
      <w:pPr>
        <w:jc w:val="both"/>
      </w:pPr>
    </w:p>
    <w:p w:rsidR="00B31570" w:rsidRDefault="00ED1B71">
      <w:pPr>
        <w:adjustRightInd w:val="0"/>
        <w:rPr>
          <w:snapToGrid w:val="0"/>
        </w:rPr>
      </w:pPr>
      <w:r>
        <w:t xml:space="preserve">  </w:t>
      </w:r>
      <w:r>
        <w:fldChar w:fldCharType="begin"/>
      </w:r>
      <w:r>
        <w:instrText>tc "</w:instrText>
      </w:r>
      <w:r w:rsidR="00B31570">
        <w:rPr>
          <w:rFonts w:ascii="Arial" w:hAnsi="Arial" w:cs="Arial"/>
          <w:b/>
          <w:bCs/>
          <w:snapToGrid w:val="0"/>
        </w:rPr>
        <w:instrText>Art.71</w:instrText>
      </w:r>
      <w:r w:rsidR="00B31570">
        <w:rPr>
          <w:rFonts w:ascii="Arial" w:hAnsi="Arial" w:cs="Arial"/>
          <w:b/>
          <w:bCs/>
          <w:snapToGrid w:val="0"/>
        </w:rPr>
        <w:tab/>
        <w:instrText>Rifasamento degli impianti</w:instrText>
      </w:r>
      <w:r w:rsidR="00B31570">
        <w:rPr>
          <w:rFonts w:ascii="Arial" w:hAnsi="Arial"/>
          <w:b/>
          <w:bCs/>
          <w:snapToGrid w:val="0"/>
          <w:sz w:val="12"/>
          <w:szCs w:val="12"/>
        </w:rPr>
        <w:instrText xml:space="preserve">   "</w:instrText>
      </w:r>
      <w:r>
        <w:fldChar w:fldCharType="end"/>
      </w:r>
      <w:r w:rsidR="00B31570">
        <w:rPr>
          <w:rFonts w:ascii="Arial" w:hAnsi="Arial" w:cs="Arial"/>
          <w:b/>
          <w:bCs/>
          <w:snapToGrid w:val="0"/>
        </w:rPr>
        <w:t>Art.71</w:t>
      </w:r>
      <w:r w:rsidR="00B31570">
        <w:rPr>
          <w:rFonts w:ascii="Arial" w:hAnsi="Arial" w:cs="Arial"/>
          <w:b/>
          <w:bCs/>
          <w:snapToGrid w:val="0"/>
        </w:rPr>
        <w:tab/>
        <w:t>Rifasamento degli impianti</w:t>
      </w:r>
      <w:r w:rsidR="00B31570">
        <w:rPr>
          <w:snapToGrid w:val="0"/>
          <w:sz w:val="12"/>
          <w:szCs w:val="12"/>
        </w:rPr>
        <w:t xml:space="preserve">   </w:t>
      </w:r>
    </w:p>
    <w:p w:rsidR="00B31570" w:rsidRDefault="00B31570">
      <w:pPr>
        <w:adjustRightInd w:val="0"/>
        <w:rPr>
          <w:snapToGrid w:val="0"/>
        </w:rPr>
      </w:pP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 xml:space="preserve">Per ovviare a un eventuale basso fattore di potenza (cos() dell'impianto, si deve procedere a un adeguato rifasamento. </w:t>
      </w: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 xml:space="preserve">Il calcolo della potenza in </w:t>
      </w:r>
      <w:proofErr w:type="spellStart"/>
      <w:r w:rsidRPr="00B31570">
        <w:rPr>
          <w:rFonts w:ascii="Arial" w:hAnsi="Arial" w:cs="Arial"/>
          <w:snapToGrid w:val="0"/>
          <w:sz w:val="20"/>
          <w:szCs w:val="20"/>
        </w:rPr>
        <w:t>kVA</w:t>
      </w:r>
      <w:proofErr w:type="spellEnd"/>
      <w:r w:rsidRPr="00B31570">
        <w:rPr>
          <w:rFonts w:ascii="Arial" w:hAnsi="Arial" w:cs="Arial"/>
          <w:snapToGrid w:val="0"/>
          <w:sz w:val="20"/>
          <w:szCs w:val="20"/>
        </w:rPr>
        <w:t xml:space="preserve"> delle batterie di condensatori necessari deve essere fatto tenendo presenti: </w:t>
      </w: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 xml:space="preserve">- la potenza assorbita; </w:t>
      </w: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 xml:space="preserve">- il fattore di potenza (cos() contrattuale di 0,9 (provvedimento CIP); </w:t>
      </w: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 xml:space="preserve">- l'orario di lavoro e di inserimento dei vari carichi. </w:t>
      </w: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 xml:space="preserve">L'installazione del complesso di rifasamento deve essere fatta in osservanza alla norme CEI e ad altre eventuali prescrizioni in vigore. </w:t>
      </w: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 xml:space="preserve">Devono essere installate le seguenti protezioni: </w:t>
      </w: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 xml:space="preserve">a) protezione contro i sovraccarichi e i corto circuiti; </w:t>
      </w: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 xml:space="preserve">b) protezione contro i contatti indiretti; </w:t>
      </w: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 xml:space="preserve">c) protezione dell'operatore da scariche residue a mezzo di apposite resistenze di scarica. </w:t>
      </w:r>
    </w:p>
    <w:p w:rsidR="00B31570" w:rsidRPr="00B31570" w:rsidRDefault="00B31570">
      <w:pPr>
        <w:jc w:val="both"/>
        <w:rPr>
          <w:rFonts w:ascii="Arial" w:hAnsi="Arial" w:cs="Arial"/>
          <w:snapToGrid w:val="0"/>
          <w:sz w:val="20"/>
          <w:szCs w:val="20"/>
        </w:rPr>
      </w:pPr>
      <w:r w:rsidRPr="00B31570">
        <w:rPr>
          <w:rFonts w:ascii="Arial" w:hAnsi="Arial" w:cs="Arial"/>
          <w:snapToGrid w:val="0"/>
          <w:sz w:val="20"/>
          <w:szCs w:val="20"/>
        </w:rPr>
        <w:t>Sarà oggetto di accordi particolari l'ubicazione delle batterie di rifasamento e l'eventuale adozione di un sistema di inserimento automatico.</w:t>
      </w:r>
    </w:p>
    <w:p w:rsidR="0059739D" w:rsidRDefault="00ED1B71">
      <w:pPr>
        <w:jc w:val="both"/>
      </w:pPr>
      <w:r>
        <w:t xml:space="preserve"> </w:t>
      </w:r>
    </w:p>
    <w:p w:rsidR="0059739D" w:rsidRDefault="0059739D">
      <w:pPr>
        <w:jc w:val="both"/>
      </w:pPr>
    </w:p>
    <w:p w:rsidR="0037414C" w:rsidRDefault="00ED1B71">
      <w:pPr>
        <w:adjustRightInd w:val="0"/>
        <w:rPr>
          <w:snapToGrid w:val="0"/>
        </w:rPr>
      </w:pPr>
      <w:r>
        <w:t xml:space="preserve">  </w:t>
      </w:r>
      <w:r>
        <w:fldChar w:fldCharType="begin"/>
      </w:r>
      <w:r>
        <w:instrText>tc "</w:instrText>
      </w:r>
      <w:r w:rsidR="0037414C">
        <w:rPr>
          <w:rFonts w:ascii="Arial" w:hAnsi="Arial" w:cs="Arial"/>
          <w:b/>
          <w:bCs/>
          <w:snapToGrid w:val="0"/>
        </w:rPr>
        <w:instrText>Art.72</w:instrText>
      </w:r>
      <w:r w:rsidR="0037414C">
        <w:rPr>
          <w:rFonts w:ascii="Arial" w:hAnsi="Arial" w:cs="Arial"/>
          <w:b/>
          <w:bCs/>
          <w:snapToGrid w:val="0"/>
        </w:rPr>
        <w:tab/>
      </w:r>
      <w:r w:rsidR="0037414C">
        <w:rPr>
          <w:rFonts w:ascii="Arial" w:hAnsi="Arial" w:cs="Arial"/>
          <w:b/>
          <w:bCs/>
          <w:snapToGrid w:val="0"/>
        </w:rPr>
        <w:tab/>
        <w:instrText>Stazioni di energia</w:instrText>
      </w:r>
      <w:r w:rsidR="0037414C">
        <w:rPr>
          <w:rFonts w:ascii="Arial" w:hAnsi="Arial"/>
          <w:b/>
          <w:bCs/>
          <w:snapToGrid w:val="0"/>
          <w:sz w:val="12"/>
          <w:szCs w:val="12"/>
        </w:rPr>
        <w:instrText xml:space="preserve">   "</w:instrText>
      </w:r>
      <w:r>
        <w:fldChar w:fldCharType="end"/>
      </w:r>
      <w:r w:rsidR="0037414C">
        <w:rPr>
          <w:rFonts w:ascii="Arial" w:hAnsi="Arial" w:cs="Arial"/>
          <w:b/>
          <w:bCs/>
          <w:snapToGrid w:val="0"/>
        </w:rPr>
        <w:t>Art.72</w:t>
      </w:r>
      <w:r w:rsidR="0037414C">
        <w:rPr>
          <w:rFonts w:ascii="Arial" w:hAnsi="Arial" w:cs="Arial"/>
          <w:b/>
          <w:bCs/>
          <w:snapToGrid w:val="0"/>
        </w:rPr>
        <w:tab/>
      </w:r>
      <w:r w:rsidR="0037414C">
        <w:rPr>
          <w:rFonts w:ascii="Arial" w:hAnsi="Arial" w:cs="Arial"/>
          <w:b/>
          <w:bCs/>
          <w:snapToGrid w:val="0"/>
        </w:rPr>
        <w:tab/>
        <w:t>Stazioni di energia</w:t>
      </w:r>
      <w:r w:rsidR="0037414C">
        <w:rPr>
          <w:snapToGrid w:val="0"/>
          <w:sz w:val="12"/>
          <w:szCs w:val="12"/>
        </w:rPr>
        <w:t xml:space="preserve">   </w:t>
      </w:r>
    </w:p>
    <w:p w:rsidR="0037414C" w:rsidRDefault="0037414C">
      <w:pPr>
        <w:adjustRightInd w:val="0"/>
        <w:rPr>
          <w:snapToGrid w:val="0"/>
        </w:rPr>
      </w:pP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Sono considerate in questo articolo, quali stazioni di energia, le sorgenti di energia elettrica costituite da batterie di accumulatori e da gruppi elettrogeni.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Il progetto indicherà quale dei due tipi dovrà essere installato oppure se entrambi dovranno essere previsti contemporaneamente.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Tali stazioni di energia potranno essere previste per l'alimentazione di determinate apparecchiature o quali fonti di energia di riserva.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In questo ultimo caso serviranno, in via normale, per alimentare l'illuminazione di riserva o di sicurezza.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Verrà infine indicato nel progetto se dovranno essere impiegate anche per l'alimentazione di altre utilizzazioni in caso di interruzioni della corrente esterna.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BATTERIE DI ACCUMULATORI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a) Caratteristiche e tipo della batteria in rapporto alla destinazione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lastRenderedPageBreak/>
        <w:t xml:space="preserve">Nel caso che la batteria di accumulatori debba essere utilizzata quale fonte di energia di riserva o di sicurezza, qualora si verifichino interruzioni della corrente esterna, in mancanza di particolari indicazioni da parte dell'Amministrazione appaltante, essa dovrà poter alimentare, almeno per 3 ore, l'intero carico assegnatole, con decadimento di tensione ai morsetti non superiore al 10% rispetto al valore nominale.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Qualora la batteria di accumulatori debba essere utilizzata per la normale alimentazione di apparecchiature o impianti funzionanti a tensione ridotta (di segnalazioni comuni per usi civili nell'interno dei fabbricati; di "portiere elettrico"; per segnalazioni automatiche di incendi; per controllo ronda; antifurto a contatti o con cellule fotoelettriche o di altri tipi; di orologi elettrici; di citofoni), da una stessa batteria potranno essere derivate le tensioni di alimentazione anche di </w:t>
      </w:r>
      <w:proofErr w:type="spellStart"/>
      <w:r w:rsidRPr="0037414C">
        <w:rPr>
          <w:rFonts w:ascii="Arial" w:hAnsi="Arial" w:cs="Arial"/>
          <w:snapToGrid w:val="0"/>
          <w:sz w:val="20"/>
          <w:szCs w:val="20"/>
        </w:rPr>
        <w:t>pi</w:t>
      </w:r>
      <w:proofErr w:type="spellEnd"/>
      <w:r w:rsidRPr="0037414C">
        <w:rPr>
          <w:rFonts w:ascii="Arial" w:hAnsi="Arial" w:cs="Arial"/>
          <w:snapToGrid w:val="0"/>
          <w:sz w:val="20"/>
          <w:szCs w:val="20"/>
        </w:rPr>
        <w:t xml:space="preserve">§ apparecchiature o impianti (telefoni esclusi), purché ogni derivazione corrisponda a una medesima tensione e avvenga in partenza dal quadro di comando e controllo della batteria tramite singoli appositi interruttori automatici, o tramite valvole e fusibili con cartuccia a fusione chiusa.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L'Amministrazione appaltante </w:t>
      </w:r>
      <w:proofErr w:type="spellStart"/>
      <w:r w:rsidRPr="0037414C">
        <w:rPr>
          <w:rFonts w:ascii="Arial" w:hAnsi="Arial" w:cs="Arial"/>
          <w:snapToGrid w:val="0"/>
          <w:sz w:val="20"/>
          <w:szCs w:val="20"/>
        </w:rPr>
        <w:t>stabilira'</w:t>
      </w:r>
      <w:proofErr w:type="spellEnd"/>
      <w:r w:rsidRPr="0037414C">
        <w:rPr>
          <w:rFonts w:ascii="Arial" w:hAnsi="Arial" w:cs="Arial"/>
          <w:snapToGrid w:val="0"/>
          <w:sz w:val="20"/>
          <w:szCs w:val="20"/>
        </w:rPr>
        <w:t xml:space="preserve"> il tipo delle batterie di accumulatori (se stazionario o </w:t>
      </w:r>
      <w:proofErr w:type="spellStart"/>
      <w:r w:rsidRPr="0037414C">
        <w:rPr>
          <w:rFonts w:ascii="Arial" w:hAnsi="Arial" w:cs="Arial"/>
          <w:snapToGrid w:val="0"/>
          <w:sz w:val="20"/>
          <w:szCs w:val="20"/>
        </w:rPr>
        <w:t>semistazionario</w:t>
      </w:r>
      <w:proofErr w:type="spellEnd"/>
      <w:r w:rsidRPr="0037414C">
        <w:rPr>
          <w:rFonts w:ascii="Arial" w:hAnsi="Arial" w:cs="Arial"/>
          <w:snapToGrid w:val="0"/>
          <w:sz w:val="20"/>
          <w:szCs w:val="20"/>
        </w:rPr>
        <w:t xml:space="preserve"> e se al piombo o alcalino).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b) Carica delle batterie di accumulatori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La carica delle batterie </w:t>
      </w:r>
      <w:proofErr w:type="spellStart"/>
      <w:r w:rsidRPr="0037414C">
        <w:rPr>
          <w:rFonts w:ascii="Arial" w:hAnsi="Arial" w:cs="Arial"/>
          <w:snapToGrid w:val="0"/>
          <w:sz w:val="20"/>
          <w:szCs w:val="20"/>
        </w:rPr>
        <w:t>sara'</w:t>
      </w:r>
      <w:proofErr w:type="spellEnd"/>
      <w:r w:rsidRPr="0037414C">
        <w:rPr>
          <w:rFonts w:ascii="Arial" w:hAnsi="Arial" w:cs="Arial"/>
          <w:snapToGrid w:val="0"/>
          <w:sz w:val="20"/>
          <w:szCs w:val="20"/>
        </w:rPr>
        <w:t xml:space="preserve"> effettuata a mezzo di raddrizzatore idoneo ad assicurare la carica a fondo e quella di mantenimento.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La carica completa dovrà potersi effettuare nel tempo massimo di 24 ore (CEI 34-22).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Nel caso che la batteria di accumulatori sia utilizzata per alimentare l'illuminazione di riserva o di sicurezza, il raddrizzatore </w:t>
      </w:r>
      <w:proofErr w:type="spellStart"/>
      <w:r w:rsidRPr="0037414C">
        <w:rPr>
          <w:rFonts w:ascii="Arial" w:hAnsi="Arial" w:cs="Arial"/>
          <w:snapToGrid w:val="0"/>
          <w:sz w:val="20"/>
          <w:szCs w:val="20"/>
        </w:rPr>
        <w:t>dovrË</w:t>
      </w:r>
      <w:proofErr w:type="spellEnd"/>
      <w:r w:rsidRPr="0037414C">
        <w:rPr>
          <w:rFonts w:ascii="Arial" w:hAnsi="Arial" w:cs="Arial"/>
          <w:snapToGrid w:val="0"/>
          <w:sz w:val="20"/>
          <w:szCs w:val="20"/>
        </w:rPr>
        <w:t xml:space="preserve"> essere allacciato di preferenza alla rete dell'utenza luce o altrimenti a quella dell'utenza di forza motrice.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L'Amministrazione appaltante </w:t>
      </w:r>
      <w:proofErr w:type="spellStart"/>
      <w:r w:rsidRPr="0037414C">
        <w:rPr>
          <w:rFonts w:ascii="Arial" w:hAnsi="Arial" w:cs="Arial"/>
          <w:snapToGrid w:val="0"/>
          <w:sz w:val="20"/>
          <w:szCs w:val="20"/>
        </w:rPr>
        <w:t>indichera'</w:t>
      </w:r>
      <w:proofErr w:type="spellEnd"/>
      <w:r w:rsidRPr="0037414C">
        <w:rPr>
          <w:rFonts w:ascii="Arial" w:hAnsi="Arial" w:cs="Arial"/>
          <w:snapToGrid w:val="0"/>
          <w:sz w:val="20"/>
          <w:szCs w:val="20"/>
        </w:rPr>
        <w:t xml:space="preserve"> se </w:t>
      </w:r>
      <w:proofErr w:type="spellStart"/>
      <w:r w:rsidRPr="0037414C">
        <w:rPr>
          <w:rFonts w:ascii="Arial" w:hAnsi="Arial" w:cs="Arial"/>
          <w:snapToGrid w:val="0"/>
          <w:sz w:val="20"/>
          <w:szCs w:val="20"/>
        </w:rPr>
        <w:t>dovrË</w:t>
      </w:r>
      <w:proofErr w:type="spellEnd"/>
      <w:r w:rsidRPr="0037414C">
        <w:rPr>
          <w:rFonts w:ascii="Arial" w:hAnsi="Arial" w:cs="Arial"/>
          <w:snapToGrid w:val="0"/>
          <w:sz w:val="20"/>
          <w:szCs w:val="20"/>
        </w:rPr>
        <w:t xml:space="preserve"> essere previsto un dispositivo per la carica automatica della batteria.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c) Quadro di comando e controllo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Il complesso costituito dalla batteria, dal raddrizzatore e dagli utilizzatori dovrà essere controllato a mezzo di un apposito quadro, provvisto di organi di manovra, protezione e misura.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d) Locale della batteria di accumulatori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L'Amministrazione appaltante provvederà affinché il locale della batteria, oltre ad avere le dimensioni sufficienti a garantire una facile manutenzione, abbia i seguenti requisiti: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aerazione efficiente, preferibilmente naturale;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soletta del pavimento adatta al carico da sopportare;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porta in legno resinoso (ad esempio, "</w:t>
      </w:r>
      <w:proofErr w:type="spellStart"/>
      <w:r w:rsidRPr="0037414C">
        <w:rPr>
          <w:rFonts w:ascii="Arial" w:hAnsi="Arial" w:cs="Arial"/>
          <w:snapToGrid w:val="0"/>
          <w:sz w:val="20"/>
          <w:szCs w:val="20"/>
        </w:rPr>
        <w:t>pitchpine</w:t>
      </w:r>
      <w:proofErr w:type="spellEnd"/>
      <w:r w:rsidRPr="0037414C">
        <w:rPr>
          <w:rFonts w:ascii="Arial" w:hAnsi="Arial" w:cs="Arial"/>
          <w:snapToGrid w:val="0"/>
          <w:sz w:val="20"/>
          <w:szCs w:val="20"/>
        </w:rPr>
        <w:t xml:space="preserve">") o opportunamente impregnato.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Gli impianti elettrici nel locale della batteria dovranno essere del tipo antideflagrante.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GRUPPI ELETTROGENI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a) Determinazione della potenza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Per la determinazione della potenza, l'Amministrazione appaltante preciserà gli utilizzatori per i quali è necessario assicurare la continuità del servizio, in caso di interruzione della corrente esterna, indicando la contemporaneità delle inserzioni privilegiate nel suddetto caso di emergenza.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L'Amministrazione appaltante indicherà inoltre le modalità di avviamento del gruppo, se manuale o automatico, precisando in tal caso i tempi massimi di intervento.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Preciserà altresì le condizioni di inserzione degli utilizzatori.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Sarà inoltre compito della Ditta appaltatrice, nella determinazione della potenza, di tener conto del fattore di potenza conseguente alle previste condizioni di funzionamento del gruppo elettrogeno.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b) Gruppi elettrogeni per utilizzazioni particolari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Qualora per le caratteristiche di funzionamento di taluni utilizzatori (ascensori ecc.) si verificassero notevoli variazioni di carico, la Ditta appaltatrice proporrà l'installazione di un secondo gruppo elettrogeno, nel caso che altri utilizzatori (apparecchiature per sale operatorie, telescriventi ecc.) possano subire sensibili </w:t>
      </w:r>
      <w:proofErr w:type="spellStart"/>
      <w:r w:rsidRPr="0037414C">
        <w:rPr>
          <w:rFonts w:ascii="Arial" w:hAnsi="Arial" w:cs="Arial"/>
          <w:snapToGrid w:val="0"/>
          <w:sz w:val="20"/>
          <w:szCs w:val="20"/>
        </w:rPr>
        <w:t>irregolaritË</w:t>
      </w:r>
      <w:proofErr w:type="spellEnd"/>
      <w:r w:rsidRPr="0037414C">
        <w:rPr>
          <w:rFonts w:ascii="Arial" w:hAnsi="Arial" w:cs="Arial"/>
          <w:snapToGrid w:val="0"/>
          <w:sz w:val="20"/>
          <w:szCs w:val="20"/>
        </w:rPr>
        <w:t xml:space="preserve"> di funzionamento a seguito di notevoli variazioni di tensione, provocate dalle anzidette variazioni di carico.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c) Ubicazione del gruppo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L'Amministrazione appaltante indicherà l'ubicazione del gruppo elettrogeno, tenendo presenti in primis le "Norme di sicurezza per l'installazione di motori a combustione interna accoppiati a macchina generatrice </w:t>
      </w:r>
      <w:r w:rsidRPr="0037414C">
        <w:rPr>
          <w:rFonts w:ascii="Arial" w:hAnsi="Arial" w:cs="Arial"/>
          <w:snapToGrid w:val="0"/>
          <w:sz w:val="20"/>
          <w:szCs w:val="20"/>
        </w:rPr>
        <w:lastRenderedPageBreak/>
        <w:t xml:space="preserve">elettrica o a macchina operatrice" emanate dal Ministero dell'Interno e quindi i requisiti essenziali ai quali il locale a ciò destinato deve soddisfare: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possibilità di accesso del pezzo di maggior ingombro e peso;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resistenza alle sollecitazioni statiche e dinamiche del complesso;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isolamento meccanico e acustico al fine di evitare la trasmissione delle vibrazioni e dei rumori;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dimensioni sufficienti ad assicurare le manovre di funzionamento;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possibilità di adeguata aerazione;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camino per l'evacuazione del gas di scarico;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possibilità di costruire depositi di combustibile per il facile rifornimento del gruppo; - possibilità di disporre in </w:t>
      </w:r>
      <w:proofErr w:type="spellStart"/>
      <w:r w:rsidRPr="0037414C">
        <w:rPr>
          <w:rFonts w:ascii="Arial" w:hAnsi="Arial" w:cs="Arial"/>
          <w:snapToGrid w:val="0"/>
          <w:sz w:val="20"/>
          <w:szCs w:val="20"/>
        </w:rPr>
        <w:t>prossimitË</w:t>
      </w:r>
      <w:proofErr w:type="spellEnd"/>
      <w:r w:rsidRPr="0037414C">
        <w:rPr>
          <w:rFonts w:ascii="Arial" w:hAnsi="Arial" w:cs="Arial"/>
          <w:snapToGrid w:val="0"/>
          <w:sz w:val="20"/>
          <w:szCs w:val="20"/>
        </w:rPr>
        <w:t xml:space="preserve"> del gruppo di tubazioni d'acqua di adduzione e di scarico.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La Ditta appaltatrice dovrà per fornire tempestive e concrete indicazioni, sia quantitative che qualitative, affinché il locale prescelto dall'Amministrazione appaltante risulti effettivamente idoneo, in conformità ai requisiti sopra prospettati.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d) Motore primo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In mancanza di indicazioni specifiche da parte dell'Amministrazione appaltante, potranno di norma essere usati motori a ciclo Diesel, la cui velocità per potenze fino a 150 </w:t>
      </w:r>
      <w:proofErr w:type="spellStart"/>
      <w:r w:rsidRPr="0037414C">
        <w:rPr>
          <w:rFonts w:ascii="Arial" w:hAnsi="Arial" w:cs="Arial"/>
          <w:snapToGrid w:val="0"/>
          <w:sz w:val="20"/>
          <w:szCs w:val="20"/>
        </w:rPr>
        <w:t>kVA</w:t>
      </w:r>
      <w:proofErr w:type="spellEnd"/>
      <w:r w:rsidRPr="0037414C">
        <w:rPr>
          <w:rFonts w:ascii="Arial" w:hAnsi="Arial" w:cs="Arial"/>
          <w:snapToGrid w:val="0"/>
          <w:sz w:val="20"/>
          <w:szCs w:val="20"/>
        </w:rPr>
        <w:t xml:space="preserve"> non dovrà superare i 1500 giri al minuto primo.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Al di sopra di questa potenza, si adotteranno motori di velocità non superiore ai 750 giri al minuto primo.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Del motore sarà presentato il certificato di origine.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Saranno inoltre specificati i consumi, garantiti dalla Casa costruttrice, di combustibile per cavallo/ora ai vari regimi.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e) Generatore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Anche del generatore </w:t>
      </w:r>
      <w:proofErr w:type="spellStart"/>
      <w:r w:rsidRPr="0037414C">
        <w:rPr>
          <w:rFonts w:ascii="Arial" w:hAnsi="Arial" w:cs="Arial"/>
          <w:snapToGrid w:val="0"/>
          <w:sz w:val="20"/>
          <w:szCs w:val="20"/>
        </w:rPr>
        <w:t>dovrË</w:t>
      </w:r>
      <w:proofErr w:type="spellEnd"/>
      <w:r w:rsidRPr="0037414C">
        <w:rPr>
          <w:rFonts w:ascii="Arial" w:hAnsi="Arial" w:cs="Arial"/>
          <w:snapToGrid w:val="0"/>
          <w:sz w:val="20"/>
          <w:szCs w:val="20"/>
        </w:rPr>
        <w:t xml:space="preserve"> essere fornito il certificato d'origine.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Le caratteristiche dell'energia elettrica erogata dal generatore potranno venire indicate dall'Amministrazione appaltante.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In mancanza o nell'impossibilità da parte dell'Amministrazione appaltante di fornire tali indicazioni, le caratteristiche dell'energia elettrica erogata dal generatore verranno stabilite dalla Ditta appaltatrice, in modo che siano corrispondenti all'impiego, indicato dall'Amministrazione appaltante, cui detta energia elettrica verrà destinata.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L'eccitatrice eventuale deve essere singola per ogni generatore e coassiale con esso.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Il generatore sarà corredato da un quadro di manovra e comando con ivi montati: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strumenti indicatori;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interruttore automatico;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separatori-valvola;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regolatore automatico di tensione;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misuratore per la misura totale dell'energia prodotta, con relativo certificato di taratura;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misuratore per l'energia utilizzata per illuminazione;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interruttore sulla rete dell'utenza forza;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interruttore sulla rete dell'utenza luce.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f) Accessori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Il gruppo sarà dato funzionante, completo dei collegamenti elettrici fra l'alternatore e il quadro di controllo e manovra, con energia pronta agli interruttori, sia dell'utenza luce, sia dell'utenza forza.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Esso sarà inoltre corredato di: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serbatoio atto a contenere il combustibile per il funzionamento continuo a pieno carico di almeno 12 ore;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tubazione per adduzione del combustibile dal serbatoio giornaliero;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tubazioni per adduzione d'acqua al gruppo e tubazioni di raccordo allo scarico;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raccordo al camino del condotto dei gas di scarico.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g) Pezzi di ricambio ed attrezzi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Nelle forniture comprese nell'appalto, debbono essere inclusi i seguenti pezzi di ricambio: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una serie di fasce elastiche;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un ugello per l'iniettore;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una valvola di scarico e una di ammissione per il motore primo;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 una serie di fusibili per il quadro elettrico.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Sarà inoltre fornita una serie completa di attrezzi necessari alla manutenzione, allo smontaggio e rimontaggio dei vari pezzi del gruppo.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lastRenderedPageBreak/>
        <w:t xml:space="preserve">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h) Assistenza per il collaudo </w:t>
      </w:r>
    </w:p>
    <w:p w:rsidR="0037414C" w:rsidRPr="0037414C" w:rsidRDefault="0037414C">
      <w:pPr>
        <w:jc w:val="both"/>
        <w:rPr>
          <w:rFonts w:ascii="Arial" w:hAnsi="Arial" w:cs="Arial"/>
          <w:snapToGrid w:val="0"/>
          <w:sz w:val="20"/>
          <w:szCs w:val="20"/>
        </w:rPr>
      </w:pPr>
      <w:r w:rsidRPr="0037414C">
        <w:rPr>
          <w:rFonts w:ascii="Arial" w:hAnsi="Arial" w:cs="Arial"/>
          <w:snapToGrid w:val="0"/>
          <w:sz w:val="20"/>
          <w:szCs w:val="20"/>
        </w:rPr>
        <w:t xml:space="preserve">Per il collaudo, la Ditta appaltatrice metterà a disposizione operai specializzati e il combustibile necessario per il funzionamento a pieno carico, di 12 ore, del gruppo.  </w:t>
      </w:r>
    </w:p>
    <w:p w:rsidR="0037414C" w:rsidRPr="009515F3" w:rsidRDefault="0037414C">
      <w:pPr>
        <w:jc w:val="both"/>
        <w:rPr>
          <w:rFonts w:ascii="Arial" w:hAnsi="Arial" w:cs="Arial"/>
          <w:snapToGrid w:val="0"/>
          <w:sz w:val="20"/>
          <w:szCs w:val="20"/>
        </w:rPr>
      </w:pPr>
      <w:r w:rsidRPr="0037414C">
        <w:rPr>
          <w:rFonts w:ascii="Arial" w:hAnsi="Arial" w:cs="Arial"/>
          <w:snapToGrid w:val="0"/>
          <w:sz w:val="20"/>
          <w:szCs w:val="20"/>
        </w:rPr>
        <w:t xml:space="preserve">Curerà inoltre che i lubrificanti </w:t>
      </w:r>
      <w:r w:rsidRPr="009515F3">
        <w:rPr>
          <w:rFonts w:ascii="Arial" w:hAnsi="Arial" w:cs="Arial"/>
          <w:snapToGrid w:val="0"/>
          <w:sz w:val="20"/>
          <w:szCs w:val="20"/>
        </w:rPr>
        <w:t>siano a livello.</w:t>
      </w:r>
    </w:p>
    <w:p w:rsidR="0059739D" w:rsidRDefault="00ED1B71">
      <w:pPr>
        <w:jc w:val="both"/>
      </w:pPr>
      <w:r>
        <w:t xml:space="preserve"> </w:t>
      </w:r>
    </w:p>
    <w:p w:rsidR="0059739D" w:rsidRDefault="0059739D">
      <w:pPr>
        <w:jc w:val="both"/>
      </w:pPr>
    </w:p>
    <w:p w:rsidR="00F8419B" w:rsidRDefault="00ED1B71">
      <w:pPr>
        <w:adjustRightInd w:val="0"/>
        <w:rPr>
          <w:snapToGrid w:val="0"/>
        </w:rPr>
      </w:pPr>
      <w:r>
        <w:t xml:space="preserve">  </w:t>
      </w:r>
      <w:r>
        <w:fldChar w:fldCharType="begin"/>
      </w:r>
      <w:r>
        <w:instrText>tc "</w:instrText>
      </w:r>
      <w:r w:rsidR="00F8419B">
        <w:rPr>
          <w:rFonts w:ascii="Arial" w:hAnsi="Arial" w:cs="Arial"/>
          <w:b/>
          <w:bCs/>
          <w:snapToGrid w:val="0"/>
        </w:rPr>
        <w:instrText>Art.73</w:instrText>
      </w:r>
      <w:r w:rsidR="00F8419B">
        <w:rPr>
          <w:rFonts w:ascii="Arial" w:hAnsi="Arial" w:cs="Arial"/>
          <w:b/>
          <w:bCs/>
          <w:snapToGrid w:val="0"/>
        </w:rPr>
        <w:tab/>
        <w:instrText>Potenza impegnata e dimensionamento degli impianti</w:instrText>
      </w:r>
      <w:r w:rsidR="00F8419B">
        <w:rPr>
          <w:rFonts w:ascii="Arial" w:hAnsi="Arial"/>
          <w:b/>
          <w:bCs/>
          <w:snapToGrid w:val="0"/>
          <w:sz w:val="12"/>
          <w:szCs w:val="12"/>
        </w:rPr>
        <w:instrText xml:space="preserve">   "</w:instrText>
      </w:r>
      <w:r>
        <w:fldChar w:fldCharType="end"/>
      </w:r>
      <w:r w:rsidR="00F8419B">
        <w:rPr>
          <w:rFonts w:ascii="Arial" w:hAnsi="Arial" w:cs="Arial"/>
          <w:b/>
          <w:bCs/>
          <w:snapToGrid w:val="0"/>
        </w:rPr>
        <w:t>Art.73</w:t>
      </w:r>
      <w:r w:rsidR="00F8419B">
        <w:rPr>
          <w:rFonts w:ascii="Arial" w:hAnsi="Arial" w:cs="Arial"/>
          <w:b/>
          <w:bCs/>
          <w:snapToGrid w:val="0"/>
        </w:rPr>
        <w:tab/>
        <w:t>Potenza impegnata e dimensionamento degli impianti</w:t>
      </w:r>
      <w:r w:rsidR="00F8419B">
        <w:rPr>
          <w:snapToGrid w:val="0"/>
          <w:sz w:val="12"/>
          <w:szCs w:val="12"/>
        </w:rPr>
        <w:t xml:space="preserve">   </w:t>
      </w:r>
    </w:p>
    <w:p w:rsidR="00F8419B" w:rsidRDefault="00F8419B">
      <w:pPr>
        <w:adjustRightInd w:val="0"/>
        <w:rPr>
          <w:snapToGrid w:val="0"/>
        </w:rPr>
      </w:pP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Gli impianti elettrici devono essere calcolati per la potenza impegnata: si intende quindi che le prestazioni e le garanzie per quanto riguarda le portate di corrente, le cadute di tensione, le protezioni e l'esercizio in genere sono riferite alla potenza impegnata, la quale viene indicata dall'Amministrazione o calcolata in base ai dati forniti dalla stessa.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Per gli impianti elettrici negli edifici civili, in mancanza di indicazioni, si fa riferimento al carico convenzionale dell'impianto.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Detto carico verrà calcolato sommando tutti i valori ottenuti applicando alla potenza nominale degli apparecchi utilizzatori fissi e a quella corrispondente alla corrente nominale delle prese a spina i coefficienti che si deducono dalle tabelle CEI riportate nei paragrafi seguenti.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VALORI DI POTENZA IMPEGNATA NEGLI APPARTAMENTI DI ABITAZIONE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1) Per l'illuminazione: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- 10 W per m2 di superficie dell'appartamento con un minimo di 500 W.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2) Scalda-acqua: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- 1000 W per appartamenti fino a 4 locali (va considerato come locale ogni vano abitabile con esclusione </w:t>
      </w:r>
      <w:proofErr w:type="spellStart"/>
      <w:r w:rsidRPr="00F8419B">
        <w:rPr>
          <w:rFonts w:ascii="Arial" w:hAnsi="Arial" w:cs="Arial"/>
          <w:snapToGrid w:val="0"/>
          <w:sz w:val="20"/>
          <w:szCs w:val="20"/>
        </w:rPr>
        <w:t>cioÌ</w:t>
      </w:r>
      <w:proofErr w:type="spellEnd"/>
      <w:r w:rsidRPr="00F8419B">
        <w:rPr>
          <w:rFonts w:ascii="Arial" w:hAnsi="Arial" w:cs="Arial"/>
          <w:snapToGrid w:val="0"/>
          <w:sz w:val="20"/>
          <w:szCs w:val="20"/>
        </w:rPr>
        <w:t xml:space="preserve"> di anticamere, corridoi, cucinino, bagno);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- 2000 W per appartamenti oltre i 4 locali.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3) Cucina elettrica: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da considerare solo se ne è prevista esplicitamente l'installazione.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4) Servizi vari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- 40 W per m2 di superficie dell'appartamento in zone urbane;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- 20 W per m2 di superficie dell'appartamento in zone rurali.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PUNTI DI UTILIZZAZIONE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Nelle abitazioni si devono prevedere almeno i seguenti punti di utilizzazione: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a) Prese a spina con portata 10 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 3 in soggiorno distribuite sulle differenti pareti;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 2 in camera;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 2 in cucina;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 1 in bagno;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 1 negli altri locali;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 1 presa ogni 5 m di lunghezza nei corridoi ed entrate.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b) Prese a spina con portata 16 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n.1 in soggiorno;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 1 in camera;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 2 in cucina (in questo locale possono essere previste prese da 20 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 1 in bagno;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n. 1 negli altri locali.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SUDDIVISIONE DEI CIRCUITI E LORO PROTEZIONE IN ABITAZIONI ED EDIFICI RESIDENZIALI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Nelle abitazioni e negli edifici residenziali in genere, si devono alimentare attraverso circuiti protetti e singolarmente sezionabili facenti capo direttamente al quadro elettrico almeno le seguenti utilizzazioni: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a) illuminazione di base: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sezione dei conduttori non inferiore a 1,5 mm2; protezione 10 A; potenza totale erogabile 2,2 kW;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b) prese a spina da 10 A per l'illuminazione supplementare per piccoli utilizzatori (televisori, apparecchi radio ecc.):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sezione dei conduttori 1,5 mm2;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protezione 10A; potenza totale erogabile 2,2 kW;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c) prese a spina da 16 A e apparecchi utilizzatori con alimentazione diretta (ad esempio scalda-acqua) con potenza unitaria minore o uguale a 3,6 kW: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sezione dei conduttori 2,5 mm2;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lastRenderedPageBreak/>
        <w:t xml:space="preserve">- protezione 16 A; potenza totale erogabile 3,6 kW;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d) eventuale linea per alimentazione di utilizzatori con potenza maggiore di 3,6 kW: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sezione conduttori 4 mm2;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protezione 25 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Ogni qualvolta si verificano le seguenti condizioni, sul quadro elettrico devono essere previsti un numero superiore di circuiti protetti: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a) elevata superficie abitabile, maggiore di 150 m2: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occorre prevedere </w:t>
      </w:r>
      <w:proofErr w:type="spellStart"/>
      <w:r w:rsidRPr="00F8419B">
        <w:rPr>
          <w:rFonts w:ascii="Arial" w:hAnsi="Arial" w:cs="Arial"/>
          <w:snapToGrid w:val="0"/>
          <w:sz w:val="20"/>
          <w:szCs w:val="20"/>
        </w:rPr>
        <w:t>pi</w:t>
      </w:r>
      <w:proofErr w:type="spellEnd"/>
      <w:r w:rsidRPr="00F8419B">
        <w:rPr>
          <w:rFonts w:ascii="Arial" w:hAnsi="Arial" w:cs="Arial"/>
          <w:snapToGrid w:val="0"/>
          <w:sz w:val="20"/>
          <w:szCs w:val="20"/>
        </w:rPr>
        <w:t xml:space="preserve">¿ linee per l'illuminazione di base al fine di limitare a 150 m2 la superficie dei locali interessati da una singola linea;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b) elevato numero di prese da 10 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occorre prevedere una linea da 10 A ogni 15 prese;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c) elevato numero di apparecchi utilizzatori fissi o trasportabili (scalda-acqua, lavatrici, lavastoviglie) che debbono funzionare contemporaneamente prelevando una potenza totale superiore a 3,6 kW: occorre alimentare ciascun apparecchio utilizzatore con potenza unitaria maggiore di 2,2 kW direttamente dal quadro con una linea protetta.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Nella valutazione della sezione dei conduttori relativi al singolo montante, oltre a tener conto della caduta di tensione del 4%, occorre considerare anche i tratti orizzontali (ad esempio, 6 m in orizzontale dal quadro contatori al vano scale).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Il potere di interruzione degli interruttori automatici deve essere di almeno 3000 A (norme CEI 11-11) a meno di diversa comunicazione del Distributore; gli interruttori automatici devono essere bipolari con almeno un polo protetto in caso di distribuzione fase-fase.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COEFFICIENTI PER LA VALUTAZIONE DEL CARICO CONVENZIONALE DELLE UNITA' DI IMPIANTO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Impianto Illuminazione Scalda-acqua Cucina Servizi vari, comprese le prese a spina (per queste la potenza è quella corrispondente alla corrente nominale)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Ascensore (la potenza è quella corrispondente alla corrente di targa)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appartamenti di abitazione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0.65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1 per l'apparecchio di maggior potenza,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0,75 per il secondo,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0,50 per gli altri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(1)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vedi "suddivisione dei circuiti"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(2)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alberghi, ospedali, collegi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0,75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1 per l'apparecchio di maggior potenza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0,75 per il secondo,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0,50 gli altri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1 per l'apparecchio di maggior potenza,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0,75 per gli altri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0,5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3 per il motore dell'ascensore di maggior potenza,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1 per il successivo ascensore,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0,7 per tutti gli altri ascensori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uffici e negozi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0,90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1 per l'apparecchio di maggior potenza,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0,75 per il secondo,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0,50 per il terzo,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0,25 per gli altri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0,5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3 per il motore dell'ascensore di maggior potenza,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1 per il successivo ascensore,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0,7 per tutti gli altri ascensori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Per le derivazioni facenti capo a singoli apparecchi utilizzatori o a singole prese si deve assumere come valore del coefficiente l'</w:t>
      </w:r>
      <w:proofErr w:type="spellStart"/>
      <w:r w:rsidRPr="00F8419B">
        <w:rPr>
          <w:rFonts w:ascii="Arial" w:hAnsi="Arial" w:cs="Arial"/>
          <w:snapToGrid w:val="0"/>
          <w:sz w:val="20"/>
          <w:szCs w:val="20"/>
        </w:rPr>
        <w:t>unitË</w:t>
      </w:r>
      <w:proofErr w:type="spellEnd"/>
      <w:r w:rsidRPr="00F8419B">
        <w:rPr>
          <w:rFonts w:ascii="Arial" w:hAnsi="Arial" w:cs="Arial"/>
          <w:snapToGrid w:val="0"/>
          <w:sz w:val="20"/>
          <w:szCs w:val="20"/>
        </w:rPr>
        <w:t xml:space="preserve">, fatta eccezione per il caso degli ascensori.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Per gli ascensori e altri servizi generali e comuni, i dati relativi sono allo studio.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lastRenderedPageBreak/>
        <w:t xml:space="preserve">COEFFICIENTI PER LA VALUTAZIONE DEL CARICO CONVENZIONALE DELLE COLONNE MONTANTI CHE ALIMENTANO APPARTAMENTI DI ABITAZIONE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Unita di impianto alimentate 1 Valore del coefficiente 1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Unità di impianto alimentate da 2 a 4 Valore del coefficiente 0,8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Unità di impianto alimentate da 5 a 10 Valore del coefficiente 0,5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Unità di impianto alimentate 11 e oltre Valore del coefficiente 0,3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IMPIANTI TRIFASI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Negli impianti trifasi (per i quali non è prevista una limitazione della potenza contrattuale da parte del Distributore) non è possibile applicare il dimensionamento dell'impianto di cui all'articolo 13; tale dimensionamento dell'impianto sarà determinato di volta in volta secondo i criteri della buona tecnica, tenendo conto delle norme CEI.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In particolare le condutture devono essere calcolate in funzione della potenza impegnata che si ricava nel seguente modo: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a) potenza assorbita da ogni singolo utilizzatore (P1-P2-P3- ecc.) intesa come la potenza di ogni singolo utilizzatore (</w:t>
      </w:r>
      <w:proofErr w:type="spellStart"/>
      <w:r w:rsidRPr="00F8419B">
        <w:rPr>
          <w:rFonts w:ascii="Arial" w:hAnsi="Arial" w:cs="Arial"/>
          <w:snapToGrid w:val="0"/>
          <w:sz w:val="20"/>
          <w:szCs w:val="20"/>
        </w:rPr>
        <w:t>Pui</w:t>
      </w:r>
      <w:proofErr w:type="spellEnd"/>
      <w:r w:rsidRPr="00F8419B">
        <w:rPr>
          <w:rFonts w:ascii="Arial" w:hAnsi="Arial" w:cs="Arial"/>
          <w:snapToGrid w:val="0"/>
          <w:sz w:val="20"/>
          <w:szCs w:val="20"/>
        </w:rPr>
        <w:t xml:space="preserve">) moltiplicata per un coefficiente di utilizzazione (Cui): </w:t>
      </w:r>
    </w:p>
    <w:p w:rsidR="00F8419B" w:rsidRPr="00F8419B" w:rsidRDefault="00F8419B">
      <w:pPr>
        <w:jc w:val="both"/>
        <w:rPr>
          <w:rFonts w:ascii="Arial" w:hAnsi="Arial" w:cs="Arial"/>
          <w:snapToGrid w:val="0"/>
          <w:sz w:val="20"/>
          <w:szCs w:val="20"/>
        </w:rPr>
      </w:pPr>
      <w:proofErr w:type="spellStart"/>
      <w:r w:rsidRPr="00F8419B">
        <w:rPr>
          <w:rFonts w:ascii="Arial" w:hAnsi="Arial" w:cs="Arial"/>
          <w:snapToGrid w:val="0"/>
          <w:sz w:val="20"/>
          <w:szCs w:val="20"/>
        </w:rPr>
        <w:t>Pi</w:t>
      </w:r>
      <w:proofErr w:type="spellEnd"/>
      <w:r w:rsidRPr="00F8419B">
        <w:rPr>
          <w:rFonts w:ascii="Arial" w:hAnsi="Arial" w:cs="Arial"/>
          <w:snapToGrid w:val="0"/>
          <w:sz w:val="20"/>
          <w:szCs w:val="20"/>
        </w:rPr>
        <w:t xml:space="preserve"> = </w:t>
      </w:r>
      <w:proofErr w:type="spellStart"/>
      <w:r w:rsidRPr="00F8419B">
        <w:rPr>
          <w:rFonts w:ascii="Arial" w:hAnsi="Arial" w:cs="Arial"/>
          <w:snapToGrid w:val="0"/>
          <w:sz w:val="20"/>
          <w:szCs w:val="20"/>
        </w:rPr>
        <w:t>Pui</w:t>
      </w:r>
      <w:proofErr w:type="spellEnd"/>
      <w:r w:rsidRPr="00F8419B">
        <w:rPr>
          <w:rFonts w:ascii="Arial" w:hAnsi="Arial" w:cs="Arial"/>
          <w:snapToGrid w:val="0"/>
          <w:sz w:val="20"/>
          <w:szCs w:val="20"/>
        </w:rPr>
        <w:t xml:space="preserve"> x Cui;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b) potenza totale per la quale devono essere proporzionati gli impianti (</w:t>
      </w:r>
      <w:proofErr w:type="spellStart"/>
      <w:r w:rsidRPr="00F8419B">
        <w:rPr>
          <w:rFonts w:ascii="Arial" w:hAnsi="Arial" w:cs="Arial"/>
          <w:snapToGrid w:val="0"/>
          <w:sz w:val="20"/>
          <w:szCs w:val="20"/>
        </w:rPr>
        <w:t>Pt</w:t>
      </w:r>
      <w:proofErr w:type="spellEnd"/>
      <w:r w:rsidRPr="00F8419B">
        <w:rPr>
          <w:rFonts w:ascii="Arial" w:hAnsi="Arial" w:cs="Arial"/>
          <w:snapToGrid w:val="0"/>
          <w:sz w:val="20"/>
          <w:szCs w:val="20"/>
        </w:rPr>
        <w:t xml:space="preserve">) intesa come la somma delle potenze assorbite da ogni singolo utilizzatore (P1-P2-P3- ecc.) moltiplicata per il coefficiente di </w:t>
      </w:r>
      <w:proofErr w:type="spellStart"/>
      <w:r w:rsidRPr="00F8419B">
        <w:rPr>
          <w:rFonts w:ascii="Arial" w:hAnsi="Arial" w:cs="Arial"/>
          <w:snapToGrid w:val="0"/>
          <w:sz w:val="20"/>
          <w:szCs w:val="20"/>
        </w:rPr>
        <w:t>contemporaneitË</w:t>
      </w:r>
      <w:proofErr w:type="spellEnd"/>
      <w:r w:rsidRPr="00F8419B">
        <w:rPr>
          <w:rFonts w:ascii="Arial" w:hAnsi="Arial" w:cs="Arial"/>
          <w:snapToGrid w:val="0"/>
          <w:sz w:val="20"/>
          <w:szCs w:val="20"/>
        </w:rPr>
        <w:t xml:space="preserve"> (Cc): </w:t>
      </w:r>
    </w:p>
    <w:p w:rsidR="00F8419B" w:rsidRPr="00F8419B" w:rsidRDefault="00F8419B">
      <w:pPr>
        <w:jc w:val="both"/>
        <w:rPr>
          <w:rFonts w:ascii="Arial" w:hAnsi="Arial" w:cs="Arial"/>
          <w:snapToGrid w:val="0"/>
          <w:sz w:val="20"/>
          <w:szCs w:val="20"/>
          <w:lang w:val="en-GB"/>
        </w:rPr>
      </w:pPr>
      <w:proofErr w:type="spellStart"/>
      <w:r w:rsidRPr="00F8419B">
        <w:rPr>
          <w:rFonts w:ascii="Arial" w:hAnsi="Arial" w:cs="Arial"/>
          <w:snapToGrid w:val="0"/>
          <w:sz w:val="20"/>
          <w:szCs w:val="20"/>
          <w:lang w:val="en-GB"/>
        </w:rPr>
        <w:t>Pt</w:t>
      </w:r>
      <w:proofErr w:type="spellEnd"/>
      <w:r w:rsidRPr="00F8419B">
        <w:rPr>
          <w:rFonts w:ascii="Arial" w:hAnsi="Arial" w:cs="Arial"/>
          <w:snapToGrid w:val="0"/>
          <w:sz w:val="20"/>
          <w:szCs w:val="20"/>
          <w:lang w:val="en-GB"/>
        </w:rPr>
        <w:t xml:space="preserve"> = (P1+P2+P3+P4+...+</w:t>
      </w:r>
      <w:proofErr w:type="spellStart"/>
      <w:r w:rsidRPr="00F8419B">
        <w:rPr>
          <w:rFonts w:ascii="Arial" w:hAnsi="Arial" w:cs="Arial"/>
          <w:snapToGrid w:val="0"/>
          <w:sz w:val="20"/>
          <w:szCs w:val="20"/>
          <w:lang w:val="en-GB"/>
        </w:rPr>
        <w:t>Pn</w:t>
      </w:r>
      <w:proofErr w:type="spellEnd"/>
      <w:r w:rsidRPr="00F8419B">
        <w:rPr>
          <w:rFonts w:ascii="Arial" w:hAnsi="Arial" w:cs="Arial"/>
          <w:snapToGrid w:val="0"/>
          <w:sz w:val="20"/>
          <w:szCs w:val="20"/>
          <w:lang w:val="en-GB"/>
        </w:rPr>
        <w:t xml:space="preserve">) x Cc.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Si definisce corrente di impiego di un circuito (</w:t>
      </w:r>
      <w:proofErr w:type="spellStart"/>
      <w:r w:rsidRPr="00F8419B">
        <w:rPr>
          <w:rFonts w:ascii="Arial" w:hAnsi="Arial" w:cs="Arial"/>
          <w:snapToGrid w:val="0"/>
          <w:sz w:val="20"/>
          <w:szCs w:val="20"/>
        </w:rPr>
        <w:t>Ib</w:t>
      </w:r>
      <w:proofErr w:type="spellEnd"/>
      <w:r w:rsidRPr="00F8419B">
        <w:rPr>
          <w:rFonts w:ascii="Arial" w:hAnsi="Arial" w:cs="Arial"/>
          <w:snapToGrid w:val="0"/>
          <w:sz w:val="20"/>
          <w:szCs w:val="20"/>
        </w:rPr>
        <w:t xml:space="preserve">) il valore della corrente da prendere in considerazione per la determinazione delle caratteristiche degli elementi di un circuito.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Essa si calcola in base alla potenza totale ricavata dalle precedenti tabelle, alla tensione nominale e al fattore di potenza.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Si definisce portata a regime di un conduttore (</w:t>
      </w:r>
      <w:proofErr w:type="spellStart"/>
      <w:r w:rsidRPr="00F8419B">
        <w:rPr>
          <w:rFonts w:ascii="Arial" w:hAnsi="Arial" w:cs="Arial"/>
          <w:snapToGrid w:val="0"/>
          <w:sz w:val="20"/>
          <w:szCs w:val="20"/>
        </w:rPr>
        <w:t>Iz</w:t>
      </w:r>
      <w:proofErr w:type="spellEnd"/>
      <w:r w:rsidRPr="00F8419B">
        <w:rPr>
          <w:rFonts w:ascii="Arial" w:hAnsi="Arial" w:cs="Arial"/>
          <w:snapToGrid w:val="0"/>
          <w:sz w:val="20"/>
          <w:szCs w:val="20"/>
        </w:rPr>
        <w:t xml:space="preserve">) il massimo valore della corrente che, in regime permanente e in condizioni specificate, il conduttore può trasmettere senza che la sua temperatura superi un valore specificato.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Essa dipende dal tipo di cavo e dalle condizioni di posa ed è indicata nella tabella UNEL 35024-70.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 xml:space="preserve">Il potere di interruzione degli interruttori automatici deve essere di almeno 4500 A </w:t>
      </w:r>
      <w:proofErr w:type="spellStart"/>
      <w:r w:rsidRPr="00F8419B">
        <w:rPr>
          <w:rFonts w:ascii="Arial" w:hAnsi="Arial" w:cs="Arial"/>
          <w:snapToGrid w:val="0"/>
          <w:sz w:val="20"/>
          <w:szCs w:val="20"/>
        </w:rPr>
        <w:t>a</w:t>
      </w:r>
      <w:proofErr w:type="spellEnd"/>
      <w:r w:rsidRPr="00F8419B">
        <w:rPr>
          <w:rFonts w:ascii="Arial" w:hAnsi="Arial" w:cs="Arial"/>
          <w:snapToGrid w:val="0"/>
          <w:sz w:val="20"/>
          <w:szCs w:val="20"/>
        </w:rPr>
        <w:t xml:space="preserve"> meno di diversa comunicazione dell'Ente distributore dell'energia elettrica. </w:t>
      </w:r>
    </w:p>
    <w:p w:rsidR="00F8419B" w:rsidRPr="00F8419B" w:rsidRDefault="00F8419B">
      <w:pPr>
        <w:jc w:val="both"/>
        <w:rPr>
          <w:rFonts w:ascii="Arial" w:hAnsi="Arial" w:cs="Arial"/>
          <w:snapToGrid w:val="0"/>
          <w:sz w:val="20"/>
          <w:szCs w:val="20"/>
        </w:rPr>
      </w:pPr>
      <w:r w:rsidRPr="00F8419B">
        <w:rPr>
          <w:rFonts w:ascii="Arial" w:hAnsi="Arial" w:cs="Arial"/>
          <w:snapToGrid w:val="0"/>
          <w:sz w:val="20"/>
          <w:szCs w:val="20"/>
        </w:rPr>
        <w:t>Gli interruttori automatici devono essere tripolari o quadripolari con 3 poli protetti.</w:t>
      </w:r>
    </w:p>
    <w:p w:rsidR="0059739D" w:rsidRDefault="00ED1B71">
      <w:pPr>
        <w:jc w:val="both"/>
      </w:pPr>
      <w:r>
        <w:t xml:space="preserve"> </w:t>
      </w:r>
    </w:p>
    <w:p w:rsidR="0059739D" w:rsidRDefault="0059739D">
      <w:pPr>
        <w:jc w:val="both"/>
      </w:pPr>
    </w:p>
    <w:p w:rsidR="006D0D80" w:rsidRDefault="00ED1B71">
      <w:pPr>
        <w:adjustRightInd w:val="0"/>
        <w:rPr>
          <w:snapToGrid w:val="0"/>
        </w:rPr>
      </w:pPr>
      <w:r>
        <w:t xml:space="preserve">  </w:t>
      </w:r>
      <w:r>
        <w:fldChar w:fldCharType="begin"/>
      </w:r>
      <w:r>
        <w:instrText>tc "</w:instrText>
      </w:r>
      <w:r w:rsidR="006D0D80">
        <w:rPr>
          <w:rFonts w:ascii="Arial" w:hAnsi="Arial" w:cs="Arial"/>
          <w:b/>
          <w:bCs/>
          <w:snapToGrid w:val="0"/>
        </w:rPr>
        <w:instrText>Art.74</w:instrText>
      </w:r>
      <w:r w:rsidR="006D0D80">
        <w:rPr>
          <w:rFonts w:ascii="Arial" w:hAnsi="Arial" w:cs="Arial"/>
          <w:b/>
          <w:bCs/>
          <w:snapToGrid w:val="0"/>
        </w:rPr>
        <w:tab/>
        <w:instrText>Dispositivi paticolari per gli impianti di illuminazione</w:instrText>
      </w:r>
      <w:r w:rsidR="006D0D80">
        <w:rPr>
          <w:rFonts w:ascii="Arial" w:hAnsi="Arial"/>
          <w:b/>
          <w:bCs/>
          <w:snapToGrid w:val="0"/>
          <w:sz w:val="12"/>
          <w:szCs w:val="12"/>
        </w:rPr>
        <w:instrText xml:space="preserve">   "</w:instrText>
      </w:r>
      <w:r>
        <w:fldChar w:fldCharType="end"/>
      </w:r>
      <w:r w:rsidR="006D0D80">
        <w:rPr>
          <w:rFonts w:ascii="Arial" w:hAnsi="Arial" w:cs="Arial"/>
          <w:b/>
          <w:bCs/>
          <w:snapToGrid w:val="0"/>
        </w:rPr>
        <w:t>Art.74</w:t>
      </w:r>
      <w:r w:rsidR="006D0D80">
        <w:rPr>
          <w:rFonts w:ascii="Arial" w:hAnsi="Arial" w:cs="Arial"/>
          <w:b/>
          <w:bCs/>
          <w:snapToGrid w:val="0"/>
        </w:rPr>
        <w:tab/>
        <w:t xml:space="preserve">Dispositivi </w:t>
      </w:r>
      <w:proofErr w:type="spellStart"/>
      <w:r w:rsidR="006D0D80">
        <w:rPr>
          <w:rFonts w:ascii="Arial" w:hAnsi="Arial" w:cs="Arial"/>
          <w:b/>
          <w:bCs/>
          <w:snapToGrid w:val="0"/>
        </w:rPr>
        <w:t>paticolari</w:t>
      </w:r>
      <w:proofErr w:type="spellEnd"/>
      <w:r w:rsidR="006D0D80">
        <w:rPr>
          <w:rFonts w:ascii="Arial" w:hAnsi="Arial" w:cs="Arial"/>
          <w:b/>
          <w:bCs/>
          <w:snapToGrid w:val="0"/>
        </w:rPr>
        <w:t xml:space="preserve"> per gli impianti di illuminazione</w:t>
      </w:r>
      <w:r w:rsidR="006D0D80">
        <w:rPr>
          <w:snapToGrid w:val="0"/>
          <w:sz w:val="12"/>
          <w:szCs w:val="12"/>
        </w:rPr>
        <w:t xml:space="preserve">   </w:t>
      </w:r>
    </w:p>
    <w:p w:rsidR="006D0D80" w:rsidRDefault="006D0D80">
      <w:pPr>
        <w:adjustRightInd w:val="0"/>
        <w:rPr>
          <w:snapToGrid w:val="0"/>
        </w:rPr>
      </w:pP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ASSEGNAZIONE DEI VALORI DI ILLUMINAZIONE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 valori medi di illuminazione da conseguire e da misurare - entro 60 giorni dall'ultimazione dei lavori - su un piano orizzontale posto a 0,80 m dal pavimento, in condizioni di alimentazione normali, saranno precisati, per i valori locali, dall'Amministrazione appaltante e, a titolo orientativo, se ne indicano i valori minimi per i tipi </w:t>
      </w:r>
      <w:proofErr w:type="spellStart"/>
      <w:r w:rsidRPr="004342DD">
        <w:rPr>
          <w:rFonts w:ascii="Arial" w:hAnsi="Arial" w:cs="Arial"/>
          <w:snapToGrid w:val="0"/>
          <w:sz w:val="20"/>
          <w:szCs w:val="20"/>
        </w:rPr>
        <w:t>pi</w:t>
      </w:r>
      <w:proofErr w:type="spellEnd"/>
      <w:r w:rsidRPr="004342DD">
        <w:rPr>
          <w:rFonts w:ascii="Arial" w:hAnsi="Arial" w:cs="Arial"/>
          <w:snapToGrid w:val="0"/>
          <w:sz w:val="20"/>
          <w:szCs w:val="20"/>
        </w:rPr>
        <w:t xml:space="preserve">§ comuni degli ambienti sotto elencati: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Valori medi di illuminazione per i tipi di ambienti </w:t>
      </w:r>
      <w:proofErr w:type="spellStart"/>
      <w:r w:rsidRPr="004342DD">
        <w:rPr>
          <w:rFonts w:ascii="Arial" w:hAnsi="Arial" w:cs="Arial"/>
          <w:snapToGrid w:val="0"/>
          <w:sz w:val="20"/>
          <w:szCs w:val="20"/>
        </w:rPr>
        <w:t>pi</w:t>
      </w:r>
      <w:proofErr w:type="spellEnd"/>
      <w:r w:rsidRPr="004342DD">
        <w:rPr>
          <w:rFonts w:ascii="Arial" w:hAnsi="Arial" w:cs="Arial"/>
          <w:snapToGrid w:val="0"/>
          <w:sz w:val="20"/>
          <w:szCs w:val="20"/>
        </w:rPr>
        <w:t xml:space="preserve">§ comuni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stabilimenti con lavorazione grossolana 150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stabilimenti con lavorazione media 250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stabilimenti con lavorazione fine 400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magazzini, depositi 100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uffici in genere 250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uffici tecnici 500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grandi magazzini 250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banche 250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scuole 250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motel, autogrill 150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impianti sportivi 300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ospedali 250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locali di abitazione 150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corridoi, passaggi, scale 100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strade interne e zone pedonali, porticati, piazzali, misurati sul piano stradale 10 lux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Per quanto non contemplato si rimanda alle Raccomandazioni Internazionali CEI.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Negli ambienti chiusi è ammesso sul piano orizzontale a 0,80 m dal pavimento, un coefficiente di </w:t>
      </w:r>
      <w:proofErr w:type="spellStart"/>
      <w:r w:rsidRPr="004342DD">
        <w:rPr>
          <w:rFonts w:ascii="Arial" w:hAnsi="Arial" w:cs="Arial"/>
          <w:snapToGrid w:val="0"/>
          <w:sz w:val="20"/>
          <w:szCs w:val="20"/>
        </w:rPr>
        <w:t>disuniformità</w:t>
      </w:r>
      <w:proofErr w:type="spellEnd"/>
      <w:r w:rsidRPr="004342DD">
        <w:rPr>
          <w:rFonts w:ascii="Arial" w:hAnsi="Arial" w:cs="Arial"/>
          <w:snapToGrid w:val="0"/>
          <w:sz w:val="20"/>
          <w:szCs w:val="20"/>
        </w:rPr>
        <w:t xml:space="preserve"> (inteso come rapporto tra i valori massimo e minimo di illuminazione) non superiore a 2.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lastRenderedPageBreak/>
        <w:t xml:space="preserve">Ove l'Amministrazione appaltante intenda che per qualche ambiente il coefficiente di </w:t>
      </w:r>
      <w:proofErr w:type="spellStart"/>
      <w:r w:rsidRPr="004342DD">
        <w:rPr>
          <w:rFonts w:ascii="Arial" w:hAnsi="Arial" w:cs="Arial"/>
          <w:snapToGrid w:val="0"/>
          <w:sz w:val="20"/>
          <w:szCs w:val="20"/>
        </w:rPr>
        <w:t>disuniformità</w:t>
      </w:r>
      <w:proofErr w:type="spellEnd"/>
      <w:r w:rsidRPr="004342DD">
        <w:rPr>
          <w:rFonts w:ascii="Arial" w:hAnsi="Arial" w:cs="Arial"/>
          <w:snapToGrid w:val="0"/>
          <w:sz w:val="20"/>
          <w:szCs w:val="20"/>
        </w:rPr>
        <w:t xml:space="preserve"> debba avere valore diverso, </w:t>
      </w:r>
      <w:proofErr w:type="spellStart"/>
      <w:r w:rsidRPr="004342DD">
        <w:rPr>
          <w:rFonts w:ascii="Arial" w:hAnsi="Arial" w:cs="Arial"/>
          <w:snapToGrid w:val="0"/>
          <w:sz w:val="20"/>
          <w:szCs w:val="20"/>
        </w:rPr>
        <w:t>dovra'</w:t>
      </w:r>
      <w:proofErr w:type="spellEnd"/>
      <w:r w:rsidRPr="004342DD">
        <w:rPr>
          <w:rFonts w:ascii="Arial" w:hAnsi="Arial" w:cs="Arial"/>
          <w:snapToGrid w:val="0"/>
          <w:sz w:val="20"/>
          <w:szCs w:val="20"/>
        </w:rPr>
        <w:t xml:space="preserve"> farne esplicita richiesta.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In linea generale, ambienti adiacenti, fra i quali si hanno frequenti passaggi di persone dall'uno all'altro, non solo dovranno di norma avere differenze nei valori medi di illuminazione inferiori al 50%, ma la </w:t>
      </w:r>
      <w:proofErr w:type="spellStart"/>
      <w:r w:rsidRPr="004342DD">
        <w:rPr>
          <w:rFonts w:ascii="Arial" w:hAnsi="Arial" w:cs="Arial"/>
          <w:snapToGrid w:val="0"/>
          <w:sz w:val="20"/>
          <w:szCs w:val="20"/>
        </w:rPr>
        <w:t>qualita'</w:t>
      </w:r>
      <w:proofErr w:type="spellEnd"/>
      <w:r w:rsidRPr="004342DD">
        <w:rPr>
          <w:rFonts w:ascii="Arial" w:hAnsi="Arial" w:cs="Arial"/>
          <w:snapToGrid w:val="0"/>
          <w:sz w:val="20"/>
          <w:szCs w:val="20"/>
        </w:rPr>
        <w:t xml:space="preserve"> dell'illuminazione dovrà essere la stessa o simile.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All'aperto, il coefficiente di </w:t>
      </w:r>
      <w:proofErr w:type="spellStart"/>
      <w:r w:rsidRPr="004342DD">
        <w:rPr>
          <w:rFonts w:ascii="Arial" w:hAnsi="Arial" w:cs="Arial"/>
          <w:snapToGrid w:val="0"/>
          <w:sz w:val="20"/>
          <w:szCs w:val="20"/>
        </w:rPr>
        <w:t>disuniformità</w:t>
      </w:r>
      <w:proofErr w:type="spellEnd"/>
      <w:r w:rsidRPr="004342DD">
        <w:rPr>
          <w:rFonts w:ascii="Arial" w:hAnsi="Arial" w:cs="Arial"/>
          <w:snapToGrid w:val="0"/>
          <w:sz w:val="20"/>
          <w:szCs w:val="20"/>
        </w:rPr>
        <w:t xml:space="preserve"> può raggiungere </w:t>
      </w:r>
      <w:proofErr w:type="spellStart"/>
      <w:r w:rsidRPr="004342DD">
        <w:rPr>
          <w:rFonts w:ascii="Arial" w:hAnsi="Arial" w:cs="Arial"/>
          <w:snapToGrid w:val="0"/>
          <w:sz w:val="20"/>
          <w:szCs w:val="20"/>
        </w:rPr>
        <w:t>pi</w:t>
      </w:r>
      <w:proofErr w:type="spellEnd"/>
      <w:r w:rsidRPr="004342DD">
        <w:rPr>
          <w:rFonts w:ascii="Arial" w:hAnsi="Arial" w:cs="Arial"/>
          <w:snapToGrid w:val="0"/>
          <w:sz w:val="20"/>
          <w:szCs w:val="20"/>
        </w:rPr>
        <w:t xml:space="preserve">§ elevati valori, fino a un massimo di 8, salvo particolari prescrizioni al riguardo.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TIPO DI ILLUMINAZIONE (O NATURA DELLE SORGENTI)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Il tipo di illuminazione sarà prescritto dall'Amministrazione appaltante, scegliendolo fra i sistemi </w:t>
      </w:r>
      <w:proofErr w:type="spellStart"/>
      <w:r w:rsidRPr="004342DD">
        <w:rPr>
          <w:rFonts w:ascii="Arial" w:hAnsi="Arial" w:cs="Arial"/>
          <w:snapToGrid w:val="0"/>
          <w:sz w:val="20"/>
          <w:szCs w:val="20"/>
        </w:rPr>
        <w:t>pi</w:t>
      </w:r>
      <w:proofErr w:type="spellEnd"/>
      <w:r w:rsidRPr="004342DD">
        <w:rPr>
          <w:rFonts w:ascii="Arial" w:hAnsi="Arial" w:cs="Arial"/>
          <w:snapToGrid w:val="0"/>
          <w:sz w:val="20"/>
          <w:szCs w:val="20"/>
        </w:rPr>
        <w:t xml:space="preserve">§ idonei, di cui, a titolo esemplificativo, si citano i seguenti: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ad incandescenza;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a fluorescenza dei vari tipi;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a vapori di mercurio;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a </w:t>
      </w:r>
      <w:proofErr w:type="spellStart"/>
      <w:r w:rsidRPr="004342DD">
        <w:rPr>
          <w:rFonts w:ascii="Arial" w:hAnsi="Arial" w:cs="Arial"/>
          <w:snapToGrid w:val="0"/>
          <w:sz w:val="20"/>
          <w:szCs w:val="20"/>
        </w:rPr>
        <w:t>joduri</w:t>
      </w:r>
      <w:proofErr w:type="spellEnd"/>
      <w:r w:rsidRPr="004342DD">
        <w:rPr>
          <w:rFonts w:ascii="Arial" w:hAnsi="Arial" w:cs="Arial"/>
          <w:snapToGrid w:val="0"/>
          <w:sz w:val="20"/>
          <w:szCs w:val="20"/>
        </w:rPr>
        <w:t xml:space="preserve"> metallici;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a vapori di sodio.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In caso di appalto-concorso, le Ditte concorrenti possono, in variante, proporre qualche altro tipo che ritengano </w:t>
      </w:r>
      <w:proofErr w:type="spellStart"/>
      <w:r w:rsidRPr="004342DD">
        <w:rPr>
          <w:rFonts w:ascii="Arial" w:hAnsi="Arial" w:cs="Arial"/>
          <w:snapToGrid w:val="0"/>
          <w:sz w:val="20"/>
          <w:szCs w:val="20"/>
        </w:rPr>
        <w:t>piu'</w:t>
      </w:r>
      <w:proofErr w:type="spellEnd"/>
      <w:r w:rsidRPr="004342DD">
        <w:rPr>
          <w:rFonts w:ascii="Arial" w:hAnsi="Arial" w:cs="Arial"/>
          <w:snapToGrid w:val="0"/>
          <w:sz w:val="20"/>
          <w:szCs w:val="20"/>
        </w:rPr>
        <w:t xml:space="preserve"> adatto.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In ogni caso, i circuiti relativi a ogni accensione o gruppo di accensioni simultanee non dovranno avere un fattore di potenza a regime inferiore a 0,9 ottenibile eventualmente mediante rifasamento.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Devono essere presi opportuni provvedimenti per evitare l'effetto stroboscopico. </w:t>
      </w:r>
    </w:p>
    <w:p w:rsidR="006D0D80" w:rsidRPr="004342DD" w:rsidRDefault="006D0D80">
      <w:pPr>
        <w:jc w:val="both"/>
        <w:rPr>
          <w:rFonts w:ascii="Arial" w:hAnsi="Arial" w:cs="Arial"/>
          <w:snapToGrid w:val="0"/>
          <w:sz w:val="20"/>
          <w:szCs w:val="20"/>
        </w:rPr>
      </w:pP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CONDIZIONI AMBIENTE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L'Amministrazione appaltante </w:t>
      </w:r>
      <w:proofErr w:type="spellStart"/>
      <w:r w:rsidRPr="004342DD">
        <w:rPr>
          <w:rFonts w:ascii="Arial" w:hAnsi="Arial" w:cs="Arial"/>
          <w:snapToGrid w:val="0"/>
          <w:sz w:val="20"/>
          <w:szCs w:val="20"/>
        </w:rPr>
        <w:t>fornira'</w:t>
      </w:r>
      <w:proofErr w:type="spellEnd"/>
      <w:r w:rsidRPr="004342DD">
        <w:rPr>
          <w:rFonts w:ascii="Arial" w:hAnsi="Arial" w:cs="Arial"/>
          <w:snapToGrid w:val="0"/>
          <w:sz w:val="20"/>
          <w:szCs w:val="20"/>
        </w:rPr>
        <w:t xml:space="preserve"> piante e sezioni, in opportuna scala, degli ambienti da illuminare, dando indicazioni sul colore e tonalità delle pareti, del soffitto e del pavimento degli ambienti stessi, </w:t>
      </w:r>
      <w:proofErr w:type="spellStart"/>
      <w:r w:rsidRPr="004342DD">
        <w:rPr>
          <w:rFonts w:ascii="Arial" w:hAnsi="Arial" w:cs="Arial"/>
          <w:snapToGrid w:val="0"/>
          <w:sz w:val="20"/>
          <w:szCs w:val="20"/>
        </w:rPr>
        <w:t>nonch</w:t>
      </w:r>
      <w:proofErr w:type="spellEnd"/>
      <w:r w:rsidRPr="004342DD">
        <w:rPr>
          <w:rFonts w:ascii="Arial" w:hAnsi="Arial" w:cs="Arial"/>
          <w:snapToGrid w:val="0"/>
          <w:sz w:val="20"/>
          <w:szCs w:val="20"/>
        </w:rPr>
        <w:t xml:space="preserve">+ ogni altra eventuale e opportuna indicazione.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APPARECCHI DI ILLUMINAZIONE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Gli apparecchi saranno dotati di schermi che possono avere compito di protezione e chiusura e/o di controllo ottico del flusso luminoso emesso dalla lampada.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Soltanto per ambienti con atmosfera pulita è consentito l'impiego di apparecchi aperti con lampada non protetta.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Gli apparecchi saranno in genere a flusso luminoso diretto per un miglior sfruttamento della luce emessa dalle lampade; per installazioni particolari, l'Amministrazione appaltante </w:t>
      </w:r>
      <w:proofErr w:type="spellStart"/>
      <w:r w:rsidRPr="004342DD">
        <w:rPr>
          <w:rFonts w:ascii="Arial" w:hAnsi="Arial" w:cs="Arial"/>
          <w:snapToGrid w:val="0"/>
          <w:sz w:val="20"/>
          <w:szCs w:val="20"/>
        </w:rPr>
        <w:t>potra'</w:t>
      </w:r>
      <w:proofErr w:type="spellEnd"/>
      <w:r w:rsidRPr="004342DD">
        <w:rPr>
          <w:rFonts w:ascii="Arial" w:hAnsi="Arial" w:cs="Arial"/>
          <w:snapToGrid w:val="0"/>
          <w:sz w:val="20"/>
          <w:szCs w:val="20"/>
        </w:rPr>
        <w:t xml:space="preserve"> prescrivere anche apparecchi a flusso luminoso diretto-indiretto o totalmente indiretto.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UBICAZIONE E DISPOSIZIONE DELLE SORGENTI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Particolare cura si dovrà porre all'altezza e al posizionamento di installazione, nonché alla schermatura delle sorgenti luminose per eliminare qualsiasi pericolo di abbagliamento diretto e indiretto.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In mancanza di indicazioni, gli apparecchi di illuminazione si intendono ubicati a soffitto con disposizione simmetrica e distanziati in modo da soddisfare il coefficiente di </w:t>
      </w:r>
      <w:proofErr w:type="spellStart"/>
      <w:r w:rsidRPr="004342DD">
        <w:rPr>
          <w:rFonts w:ascii="Arial" w:hAnsi="Arial" w:cs="Arial"/>
          <w:snapToGrid w:val="0"/>
          <w:sz w:val="20"/>
          <w:szCs w:val="20"/>
        </w:rPr>
        <w:t>disuniformità</w:t>
      </w:r>
      <w:proofErr w:type="spellEnd"/>
      <w:r w:rsidRPr="004342DD">
        <w:rPr>
          <w:rFonts w:ascii="Arial" w:hAnsi="Arial" w:cs="Arial"/>
          <w:snapToGrid w:val="0"/>
          <w:sz w:val="20"/>
          <w:szCs w:val="20"/>
        </w:rPr>
        <w:t xml:space="preserve"> consentito.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In locali di abitazione Ì tuttavia consentita la disposizione di apparecchi a parete (applique), per esempio, nelle seguenti circostanze: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sopra i lavabi a circa 1,80 m dal pavimento;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in disimpegni di piccole e medie dimensioni, sopra la porta.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FLUSSO LUMINOSO EMESSO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Con tutte le condizioni imposte, sarà calcolato, per ogni ambiente, il flusso totale emesso in lumen, necessario per ottenere i valori di illuminazione in lux prescritti; per fare ciò si impiegheranno le tabelle dei coefficienti di utilizzazione dell'apparecchio di illuminazione previsto.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Dal flusso totale emesso si ricaverà il numero e il tipo delle sorgenti luminose; quindi il numero degli apparecchi di illuminazione.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LUCE RIDOTTA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Per il servizio di luce ridotta, o notturna, sarà opportuno che l'alimentazione venga compiuta normalmente con circuito indipendente.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ALIMENTAZIONE DEI SERVIZI DI SICUREZZA E ALIMENTAZIONE DI EMERGENZA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lastRenderedPageBreak/>
        <w:t xml:space="preserve">Le alimentazioni dei servizi di sicurezza e di emergenza devono essere conformi alle norme CEI 64-8 e CEI 64-4 in quanto applicabili.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Alimentazione dei servizi di sicurezza </w:t>
      </w:r>
    </w:p>
    <w:p w:rsidR="006D0D80" w:rsidRPr="004342DD" w:rsidRDefault="006D0D80">
      <w:pPr>
        <w:jc w:val="both"/>
        <w:rPr>
          <w:rFonts w:ascii="Arial" w:hAnsi="Arial" w:cs="Arial"/>
          <w:snapToGrid w:val="0"/>
          <w:sz w:val="20"/>
          <w:szCs w:val="20"/>
        </w:rPr>
      </w:pPr>
      <w:proofErr w:type="spellStart"/>
      <w:r w:rsidRPr="004342DD">
        <w:rPr>
          <w:rFonts w:ascii="Arial" w:hAnsi="Arial" w:cs="Arial"/>
          <w:snapToGrid w:val="0"/>
          <w:sz w:val="20"/>
          <w:szCs w:val="20"/>
        </w:rPr>
        <w:t>E'prevista</w:t>
      </w:r>
      <w:proofErr w:type="spellEnd"/>
      <w:r w:rsidRPr="004342DD">
        <w:rPr>
          <w:rFonts w:ascii="Arial" w:hAnsi="Arial" w:cs="Arial"/>
          <w:snapToGrid w:val="0"/>
          <w:sz w:val="20"/>
          <w:szCs w:val="20"/>
        </w:rPr>
        <w:t xml:space="preserve"> per alimentare gli utilizzatori e i servizi indispensabili per la sicurezza delle persone, come ad esempio: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utenze vitali nei reparti chirurgia, rianimazione, cure intensive;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luci di sicurezza scale, cabine di ascensori, passaggi, scuole, alberghi, case di riposo, comunque dove la sicurezza lo richieda;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computer e/o altre apparecchiature contenenti memorie volatili.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Sono ammesse le seguenti sorgenti: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batterie di accumulatori;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pile;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altri generatori indipendenti dall'alimentazione ordinaria;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linea di alimentazione dell'impianto utilizzatore (ad esempio dalla rete pubblica di distribuzione) indipendente da quella ordinaria solo quando sia ritenuto estremamente improbabile che le due linee possono mancare contemporaneamente;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gruppi di continuità.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L'intervento deve avvenire automaticamente.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L'alimentazione dei servizi di sicurezza è classificata, in base al tempo T entro cui Ì disponibile, nel modo seguente: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T = 0: di continuità (per l'alimentazione di apparecchiature che non ammettono interruzione);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T &lt; 0,15 s : a interruzione brevissima;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- 0,15 s &lt; T &lt; 0,5 s : a interruzione breve (ad es. per lampade di emergenza).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La sorgente di alimentazione deve essere installata a posa fissa in locale ventilato, accessibile solo a persone addestrate; questa prescrizione non si applica alle sorgenti incorporate negli apparecchi.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La sorgente di alimentazione dei servizi di sicurezza non deve essere utilizzata per altri scopi, salvo che per l'alimentazione di riserva, purché abbia potenza sufficiente per entrambi i servizi, e purché, in caso di sovraccarico, l'alimentazione dei servizi di sicurezza risulti privilegiata.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Qualora si impieghino accumulatori, la condizione di carica degli stessi deve essere garantita da una carica automatica e dal mantenimento della carica stessa.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Il dispositivo di carica deve essere dimensionato in modo da effettuare entro 24 ore la ricarica (norme CEI 34-22).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Gli accumulatori non devono essere in tampone.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Il tempo di funzionamento garantito deve essere di almeno 3 ore.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Non devono essere usate batterie per auto o per trazione.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Qualora si utilizzino </w:t>
      </w:r>
      <w:proofErr w:type="spellStart"/>
      <w:r w:rsidRPr="004342DD">
        <w:rPr>
          <w:rFonts w:ascii="Arial" w:hAnsi="Arial" w:cs="Arial"/>
          <w:snapToGrid w:val="0"/>
          <w:sz w:val="20"/>
          <w:szCs w:val="20"/>
        </w:rPr>
        <w:t>pi</w:t>
      </w:r>
      <w:proofErr w:type="spellEnd"/>
      <w:r w:rsidRPr="004342DD">
        <w:rPr>
          <w:rFonts w:ascii="Arial" w:hAnsi="Arial" w:cs="Arial"/>
          <w:snapToGrid w:val="0"/>
          <w:sz w:val="20"/>
          <w:szCs w:val="20"/>
        </w:rPr>
        <w:t xml:space="preserve">§ sorgenti e alcune di queste non fossero previste per funzionare in parallelo devono essere presi provvedimenti per impedire che ciò avvenga.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L'alimentazione di sicurezza può essere a tensione diversa da quella dell'impianto; in ogni caso i circuiti relativi devono essere indipendenti dagli altri circuiti, </w:t>
      </w:r>
      <w:proofErr w:type="spellStart"/>
      <w:r w:rsidRPr="004342DD">
        <w:rPr>
          <w:rFonts w:ascii="Arial" w:hAnsi="Arial" w:cs="Arial"/>
          <w:snapToGrid w:val="0"/>
          <w:sz w:val="20"/>
          <w:szCs w:val="20"/>
        </w:rPr>
        <w:t>cioÌ</w:t>
      </w:r>
      <w:proofErr w:type="spellEnd"/>
      <w:r w:rsidRPr="004342DD">
        <w:rPr>
          <w:rFonts w:ascii="Arial" w:hAnsi="Arial" w:cs="Arial"/>
          <w:snapToGrid w:val="0"/>
          <w:sz w:val="20"/>
          <w:szCs w:val="20"/>
        </w:rPr>
        <w:t xml:space="preserve"> tali che un guasto elettrico, un intervento, una modifica su un circuito non comprometta il corretto funzionamento dei circuiti di alimentazione dei servizi di sicurezza.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A tale scopo può essere necessario utilizzare cavi multipolari distinti, canalizzazioni distinte, cassette di derivazione distinte o con setti separatori, materiali resistenti al fuoco, circuiti con percorsi diversi ecc.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Va evitato, per quanto possibile, che i circuiti dell'alimentazione di sicurezza attraversino luoghi con pericolo di incendio; quando ciò non sia praticamente possibile i circuiti devono essere resistenti al fuoco. </w:t>
      </w:r>
    </w:p>
    <w:p w:rsidR="006D0D80" w:rsidRPr="004342DD" w:rsidRDefault="006D0D80">
      <w:pPr>
        <w:jc w:val="both"/>
        <w:rPr>
          <w:rFonts w:ascii="Arial" w:hAnsi="Arial" w:cs="Arial"/>
          <w:snapToGrid w:val="0"/>
          <w:sz w:val="20"/>
          <w:szCs w:val="20"/>
        </w:rPr>
      </w:pPr>
      <w:proofErr w:type="spellStart"/>
      <w:r w:rsidRPr="004342DD">
        <w:rPr>
          <w:rFonts w:ascii="Arial" w:hAnsi="Arial" w:cs="Arial"/>
          <w:snapToGrid w:val="0"/>
          <w:sz w:val="20"/>
          <w:szCs w:val="20"/>
        </w:rPr>
        <w:t>E'vietato</w:t>
      </w:r>
      <w:proofErr w:type="spellEnd"/>
      <w:r w:rsidRPr="004342DD">
        <w:rPr>
          <w:rFonts w:ascii="Arial" w:hAnsi="Arial" w:cs="Arial"/>
          <w:snapToGrid w:val="0"/>
          <w:sz w:val="20"/>
          <w:szCs w:val="20"/>
        </w:rPr>
        <w:t xml:space="preserve"> proteggere i circuiti di sicurezza contro i sovraccarichi.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La protezione contro i corto circuiti e contro i contatti diretti deve essere idonea nei confronti sia dell'alimentazione ordinaria, sia dell'alimentazione di sicurezza, o, se previsto, di entrambe in parallelo.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 dispositivi di protezione contro i corto circuiti devono essere scelti e installati in modo da evitare che una sovracorrente su un circuito comprometta il corretto funzionamento degli altri circuiti di sicurezza.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I dispositivi di protezione, comando e segnalazione devono essere chiaramente identificati e, a eccezione di quelli di allarme, devono essere posti in un luogo o locale accessibile solo a persone addestrate.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Negli impianti di illuminazione il tipo di lampade da usare deve essere tale da assicurare il ripristino del servizio nel tempo richiesto, tenuto conto anche della durata di commutazione dell'alimentazione.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lastRenderedPageBreak/>
        <w:t xml:space="preserve">Negli apparecchi alimentati da due circuiti diversi, un guasto su un circuito non deve compromettere né la protezione contro i contatti diretti e indiretti, né il funzionamento dell'altro circuito.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Tali apparecchi devono essere connessi, se necessario, al conduttore di protezione di entrambi i circuiti.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Alimentazione di riserva </w:t>
      </w:r>
    </w:p>
    <w:p w:rsidR="006D0D80" w:rsidRPr="004342DD" w:rsidRDefault="006D0D80">
      <w:pPr>
        <w:jc w:val="both"/>
        <w:rPr>
          <w:rFonts w:ascii="Arial" w:hAnsi="Arial" w:cs="Arial"/>
          <w:snapToGrid w:val="0"/>
          <w:sz w:val="20"/>
          <w:szCs w:val="20"/>
        </w:rPr>
      </w:pPr>
      <w:proofErr w:type="spellStart"/>
      <w:r w:rsidRPr="004342DD">
        <w:rPr>
          <w:rFonts w:ascii="Arial" w:hAnsi="Arial" w:cs="Arial"/>
          <w:snapToGrid w:val="0"/>
          <w:sz w:val="20"/>
          <w:szCs w:val="20"/>
        </w:rPr>
        <w:t>E'prevista</w:t>
      </w:r>
      <w:proofErr w:type="spellEnd"/>
      <w:r w:rsidRPr="004342DD">
        <w:rPr>
          <w:rFonts w:ascii="Arial" w:hAnsi="Arial" w:cs="Arial"/>
          <w:snapToGrid w:val="0"/>
          <w:sz w:val="20"/>
          <w:szCs w:val="20"/>
        </w:rPr>
        <w:t xml:space="preserve"> per alimentare utilizzatori e servizi essenziali ma non vitali per la sicurezza delle persone, come ad esempio: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luci notturne;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illuminazione di sale per chirurgia, anestesia, rianimazione, cura intensiva, trattamenti terapeutici, fisiopatologici e radiologici, sale parto e patologia neonatale; - laboratori per analisi urgenti;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almeno un circuito luce esterna e un elevatore;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condizionamento delle sale chirurgiche e terapia intensiva;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centrale idrica;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centri di calcolo;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impianti telefonici, intercomunicanti, di segnalazione, antincendio, videocitofonico.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La sorgente di alimentazione di riserva, ad esempio un gruppo elettrogeno oppure un gruppo di continuità, deve entrare in funzione entro 15 s dall'istante di interruzione della rete.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L'alimentazione di riserva deve avere tensione e frequenza uguali a quelle di alimentazione dell'impianto.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La sorgente dell'alimentazione di riserva deve essere situata in luogo ventilato accessibile solo a persone addestrate.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Qualora si utilizzino </w:t>
      </w:r>
      <w:proofErr w:type="spellStart"/>
      <w:r w:rsidRPr="004342DD">
        <w:rPr>
          <w:rFonts w:ascii="Arial" w:hAnsi="Arial" w:cs="Arial"/>
          <w:snapToGrid w:val="0"/>
          <w:sz w:val="20"/>
          <w:szCs w:val="20"/>
        </w:rPr>
        <w:t>pi</w:t>
      </w:r>
      <w:proofErr w:type="spellEnd"/>
      <w:r w:rsidRPr="004342DD">
        <w:rPr>
          <w:rFonts w:ascii="Arial" w:hAnsi="Arial" w:cs="Arial"/>
          <w:snapToGrid w:val="0"/>
          <w:sz w:val="20"/>
          <w:szCs w:val="20"/>
        </w:rPr>
        <w:t xml:space="preserve">§ sorgenti e alcune di queste non fossero previste per funzionare in parallelo devono essere presi provvedimenti per impedire che ciò avvenga.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La protezione contro le sovracorrenti e contro i contatti diretti e indiretti deve essere idonea nei confronti sia dell'alimentazione ordinaria sia dell'alimentazione di riserva, o se previsto, di entrambe in parallelo.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Luce di sicurezza fissa.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Devono essere previsti apparecchi di illuminazione fissi secondo le norme CEI 34-22, in scale, cabine di ascensori, passaggi, scuole, alberghi, case di riposo, e comunque dove la sicurezza lo richieda.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Luce di emergenza supplementare.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Al fine di garantire un'illuminazione di emergenza in caso di black-out o in caso di intervento dei dispositivi di protezione, deve essere installata una luce di emergenza mobile in un locale posto preferibilmente in posizione centrale, diverso da quelli in cui Ì prevista l'illuminazione di emergenza di legge.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 xml:space="preserve">Tale luce deve avere una segnalazione luminosa per la segnalazione di "pronto all'emergenza". </w:t>
      </w:r>
    </w:p>
    <w:p w:rsidR="006D0D80" w:rsidRPr="004342DD" w:rsidRDefault="006D0D80">
      <w:pPr>
        <w:jc w:val="both"/>
        <w:rPr>
          <w:rFonts w:ascii="Arial" w:hAnsi="Arial" w:cs="Arial"/>
          <w:snapToGrid w:val="0"/>
          <w:sz w:val="20"/>
          <w:szCs w:val="20"/>
        </w:rPr>
      </w:pPr>
      <w:r w:rsidRPr="004342DD">
        <w:rPr>
          <w:rFonts w:ascii="Arial" w:hAnsi="Arial" w:cs="Arial"/>
          <w:snapToGrid w:val="0"/>
          <w:sz w:val="20"/>
          <w:szCs w:val="20"/>
        </w:rPr>
        <w:t>In particolare nelle scuole e negli alberghi, nelle case di riposo ecc. deve essere installata una luce di emergenza principale, così come in tutte le cabine degli ascensori.</w:t>
      </w:r>
    </w:p>
    <w:p w:rsidR="0059739D" w:rsidRDefault="00ED1B71">
      <w:pPr>
        <w:jc w:val="both"/>
      </w:pPr>
      <w:r>
        <w:t xml:space="preserve"> </w:t>
      </w:r>
    </w:p>
    <w:p w:rsidR="0059739D" w:rsidRDefault="0059739D">
      <w:pPr>
        <w:jc w:val="both"/>
      </w:pPr>
    </w:p>
    <w:p w:rsidR="00F3080B" w:rsidRDefault="00ED1B71">
      <w:pPr>
        <w:adjustRightInd w:val="0"/>
        <w:rPr>
          <w:snapToGrid w:val="0"/>
        </w:rPr>
      </w:pPr>
      <w:r>
        <w:t xml:space="preserve">  </w:t>
      </w:r>
      <w:r>
        <w:fldChar w:fldCharType="begin"/>
      </w:r>
      <w:r>
        <w:instrText>tc "</w:instrText>
      </w:r>
      <w:r w:rsidR="00F3080B">
        <w:rPr>
          <w:rFonts w:ascii="Arial" w:hAnsi="Arial" w:cs="Arial"/>
          <w:b/>
          <w:bCs/>
          <w:snapToGrid w:val="0"/>
        </w:rPr>
        <w:instrText>Art.75</w:instrText>
      </w:r>
      <w:r w:rsidR="00F3080B">
        <w:rPr>
          <w:rFonts w:ascii="Arial" w:hAnsi="Arial" w:cs="Arial"/>
          <w:b/>
          <w:bCs/>
          <w:snapToGrid w:val="0"/>
        </w:rPr>
        <w:tab/>
        <w:instrText>Dispositivi particolari per impianti per servizi tecnoIogici</w:instrText>
      </w:r>
      <w:r w:rsidR="00F3080B">
        <w:rPr>
          <w:rFonts w:ascii="Arial" w:hAnsi="Arial"/>
          <w:b/>
          <w:bCs/>
          <w:snapToGrid w:val="0"/>
          <w:sz w:val="12"/>
          <w:szCs w:val="12"/>
        </w:rPr>
        <w:instrText xml:space="preserve">   "</w:instrText>
      </w:r>
      <w:r>
        <w:fldChar w:fldCharType="end"/>
      </w:r>
      <w:r w:rsidR="00F3080B">
        <w:rPr>
          <w:rFonts w:ascii="Arial" w:hAnsi="Arial" w:cs="Arial"/>
          <w:b/>
          <w:bCs/>
          <w:snapToGrid w:val="0"/>
        </w:rPr>
        <w:t>Art.75</w:t>
      </w:r>
      <w:r w:rsidR="00F3080B">
        <w:rPr>
          <w:rFonts w:ascii="Arial" w:hAnsi="Arial" w:cs="Arial"/>
          <w:b/>
          <w:bCs/>
          <w:snapToGrid w:val="0"/>
        </w:rPr>
        <w:tab/>
        <w:t xml:space="preserve">Dispositivi particolari per impianti per servizi </w:t>
      </w:r>
      <w:proofErr w:type="spellStart"/>
      <w:r w:rsidR="00F3080B">
        <w:rPr>
          <w:rFonts w:ascii="Arial" w:hAnsi="Arial" w:cs="Arial"/>
          <w:b/>
          <w:bCs/>
          <w:snapToGrid w:val="0"/>
        </w:rPr>
        <w:t>tecnoIogici</w:t>
      </w:r>
      <w:proofErr w:type="spellEnd"/>
      <w:r w:rsidR="00F3080B">
        <w:rPr>
          <w:snapToGrid w:val="0"/>
          <w:sz w:val="12"/>
          <w:szCs w:val="12"/>
        </w:rPr>
        <w:t xml:space="preserve">   </w:t>
      </w:r>
    </w:p>
    <w:p w:rsidR="00F3080B" w:rsidRDefault="00F3080B">
      <w:pPr>
        <w:adjustRightInd w:val="0"/>
        <w:rPr>
          <w:snapToGrid w:val="0"/>
        </w:rPr>
      </w:pP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Tutti gli impianti che alimentano utenze dislocate nei locali comuni devono essere derivati da un quadro sul quale devono essere installate le apparecchiature di sezionamento, comando e protezione.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QUADRO GENERALE DI PROTEZIONE E DISTRIBUZIONE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Detto quadro deve essere installato nel locale contatori e deve avere caratteristiche costruttive uguali a quelle prescritte ai successivi articoli ed essere munito di sportello con serratura .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Sul quadro devono essere montati, ed elettricamente connessi, almeno le protezioni e il comando degli impianti descritti di seguito.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ILLUMINAZIONE SCALE, ATRI E CORRIDOI COMUNI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Le lampade di illuminazione devono essere comandate a mezzo di un relè temporizzatore modulare e componibile con le apparecchiature da incasso per montaggio in scatole rettangolari standard oppure di tipo modulare componibile.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Il comando del temporizzatore deve avvenire con pulsanti, luminosi e non, a due morsetti, installati nell'ingresso, nei corridoi e sui pianerottoli del vano scale.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Il </w:t>
      </w:r>
      <w:proofErr w:type="spellStart"/>
      <w:r w:rsidRPr="00F3080B">
        <w:rPr>
          <w:rFonts w:ascii="Arial" w:hAnsi="Arial" w:cs="Arial"/>
          <w:snapToGrid w:val="0"/>
          <w:sz w:val="20"/>
          <w:szCs w:val="20"/>
        </w:rPr>
        <w:t>relÌ</w:t>
      </w:r>
      <w:proofErr w:type="spellEnd"/>
      <w:r w:rsidRPr="00F3080B">
        <w:rPr>
          <w:rFonts w:ascii="Arial" w:hAnsi="Arial" w:cs="Arial"/>
          <w:snapToGrid w:val="0"/>
          <w:sz w:val="20"/>
          <w:szCs w:val="20"/>
        </w:rPr>
        <w:t xml:space="preserve"> temporizzatore deve consentire una regolazione del tempo di spegnimento, deve avere un commutatore per illuminazione temporizzata o permanente e contatti con portata di 10 A.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ILLUMINAZIONE CANTINE, SOLAI E BOX COMUNI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lastRenderedPageBreak/>
        <w:t xml:space="preserve">L'impianto elettrico in questi locali deve essere realizzato con l'impiego di componenti aventi grado di protezione minimo IP 44.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Se l'energia consumata da dette utenze viene misurata dai contatori dei servizi comuni, l'impianto deve essere derivato dal quadro dei servizi generali.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In caso contrario, da ciascun contatore partirà una linea adeguatamente protetta destinata all'alimentazione dei suddetti locali.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Nelle autorimesse private con </w:t>
      </w:r>
      <w:proofErr w:type="spellStart"/>
      <w:r w:rsidRPr="00F3080B">
        <w:rPr>
          <w:rFonts w:ascii="Arial" w:hAnsi="Arial" w:cs="Arial"/>
          <w:snapToGrid w:val="0"/>
          <w:sz w:val="20"/>
          <w:szCs w:val="20"/>
        </w:rPr>
        <w:t>pi</w:t>
      </w:r>
      <w:proofErr w:type="spellEnd"/>
      <w:r w:rsidRPr="00F3080B">
        <w:rPr>
          <w:rFonts w:ascii="Arial" w:hAnsi="Arial" w:cs="Arial"/>
          <w:snapToGrid w:val="0"/>
          <w:sz w:val="20"/>
          <w:szCs w:val="20"/>
        </w:rPr>
        <w:t xml:space="preserve">§ di 9 autoveicoli e nelle autorimesse pubbliche, l'impianto elettrico deve essere realizzato in conformità alle norme CEI 64-2.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Per quanto possibile dovranno essere evitate installazioni elettriche nelle fosse e nei cunicoli; diversamente Ì necessario attenersi alle prescrizioni contenute nell'appendice A delle norme CEI 64-2.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Le prese fisse devono essere ubicate in posizioni tali da evitare la necessità di ricorrere a prolunghe e devono essere installate a un'altezza minima dal pavimento di 1,50 m.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Le diverse parti dell'impianto elettrico devono essere protette dagli urti da parte dei veicoli.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Il gruppo di misura e gli interruttori generali devono essere installati in un vano privo di tubazioni e di contenitori di fluidi infiammabili.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 componenti di cui sopra devono essere facilmente e rapidamente accessibili dall'esterno delle zone pericolose.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ILLUMINAZIONE ESTERNA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Le lampade destinate a illuminare zone esterne ai fabbricati devono essere alimentate dal quadro di servizi generali.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 componenti impiegati nella realizzazione dell'impianto, </w:t>
      </w:r>
      <w:proofErr w:type="spellStart"/>
      <w:r w:rsidRPr="00F3080B">
        <w:rPr>
          <w:rFonts w:ascii="Arial" w:hAnsi="Arial" w:cs="Arial"/>
          <w:snapToGrid w:val="0"/>
          <w:sz w:val="20"/>
          <w:szCs w:val="20"/>
        </w:rPr>
        <w:t>nonche</w:t>
      </w:r>
      <w:proofErr w:type="spellEnd"/>
      <w:r w:rsidRPr="00F3080B">
        <w:rPr>
          <w:rFonts w:ascii="Arial" w:hAnsi="Arial" w:cs="Arial"/>
          <w:snapToGrid w:val="0"/>
          <w:sz w:val="20"/>
          <w:szCs w:val="20"/>
        </w:rPr>
        <w:t xml:space="preserve">' le lampade e gli accessori necessari devono essere protetti contro la pioggia, l'umidità e la polvere; salvo prescrizioni specifiche dell'Amministrazione appaltante, si </w:t>
      </w:r>
      <w:proofErr w:type="spellStart"/>
      <w:r w:rsidRPr="00F3080B">
        <w:rPr>
          <w:rFonts w:ascii="Arial" w:hAnsi="Arial" w:cs="Arial"/>
          <w:snapToGrid w:val="0"/>
          <w:sz w:val="20"/>
          <w:szCs w:val="20"/>
        </w:rPr>
        <w:t>dovra'</w:t>
      </w:r>
      <w:proofErr w:type="spellEnd"/>
      <w:r w:rsidRPr="00F3080B">
        <w:rPr>
          <w:rFonts w:ascii="Arial" w:hAnsi="Arial" w:cs="Arial"/>
          <w:snapToGrid w:val="0"/>
          <w:sz w:val="20"/>
          <w:szCs w:val="20"/>
        </w:rPr>
        <w:t xml:space="preserve"> raggiungere per gli apparecchi di illuminazione almeno il grado di protezione IP 55 per i gruppi ottici contenenti le lampade.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L'accensione delle lampade deve essere effettuata a mezzo di un interruttore programmatore (orario) con quadrante giornaliero, modulare e componibile con gli apparecchi montati nel quadro elettrico d'appartamento.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IMPIANTO ALIMENTAZIONE ASCENSORI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Le linee di alimentazione degli impianti elettrici degli ascensori e dei montacarichi devono essere indipendenti da quelle degli altri servizi e devono partire dal quadro servizi generali.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Le condutture e le protezioni devono essere proporzionate per una corrente pari a 3 volte quella nominale del servizio continuativo.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Nel vano ascensore o montacarichi devono essere installate solo condutture appartenenti all'elevatore.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L'impianto di allarme deve essere alimentato da una sorgente indipendente dalla alimentazione ordinaria ed essere separato per ogni ascensore (batterie caricate in tampone).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Nel caso di </w:t>
      </w:r>
      <w:proofErr w:type="spellStart"/>
      <w:r w:rsidRPr="00F3080B">
        <w:rPr>
          <w:rFonts w:ascii="Arial" w:hAnsi="Arial" w:cs="Arial"/>
          <w:snapToGrid w:val="0"/>
          <w:sz w:val="20"/>
          <w:szCs w:val="20"/>
        </w:rPr>
        <w:t>pi</w:t>
      </w:r>
      <w:proofErr w:type="spellEnd"/>
      <w:r w:rsidRPr="00F3080B">
        <w:rPr>
          <w:rFonts w:ascii="Arial" w:hAnsi="Arial" w:cs="Arial"/>
          <w:snapToGrid w:val="0"/>
          <w:sz w:val="20"/>
          <w:szCs w:val="20"/>
        </w:rPr>
        <w:t xml:space="preserve">§ ascensori deve essere possibile individuare la cabina da cui è partito l'allarme.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Nel locale macchina deve essere installato un quadro contenente gli interruttori automatici magnetotermici differenziali nonché gli interruttori e le lampade spia relative, per l'illuminazione del vano ascensori, del locale ecc.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Gli interruttori automatici magnetotermici differenziali possono essere installati nel quadro di distribuzione e altrove in modo da proteggere le condutture dedicate all'impianto.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Nei fabbricati nei quali non vi </w:t>
      </w:r>
      <w:proofErr w:type="spellStart"/>
      <w:r w:rsidRPr="00F3080B">
        <w:rPr>
          <w:rFonts w:ascii="Arial" w:hAnsi="Arial" w:cs="Arial"/>
          <w:snapToGrid w:val="0"/>
          <w:sz w:val="20"/>
          <w:szCs w:val="20"/>
        </w:rPr>
        <w:t>e'</w:t>
      </w:r>
      <w:proofErr w:type="spellEnd"/>
      <w:r w:rsidRPr="00F3080B">
        <w:rPr>
          <w:rFonts w:ascii="Arial" w:hAnsi="Arial" w:cs="Arial"/>
          <w:snapToGrid w:val="0"/>
          <w:sz w:val="20"/>
          <w:szCs w:val="20"/>
        </w:rPr>
        <w:t xml:space="preserve"> personale di custodia, deve essere previsto l'interruttore generale o il comando dell'interruttore installato in una custodia sotto vetro frangibile da disporsi al piano terreno in posizione facilmente accessibile.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L'interruttore può essere automatico oppure senza alcuna protezione; in qualsiasi caso la linea deve avere una protezione a monte.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Il quadretto deve permettere il fissaggio a scatto di interruttori magnetotermici e non automatici fino a 63 A.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L'impianto di messa a terra dell'ascensore o del montacarichi deve essere collegato all'impianto di terra del fabbricato, salvo diversa prescrizione in fase di collaudo dell'ascensore e del montacarichi stesso.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IMPIANTO ALIMENTAZIONE CENTRALE TERMICA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L'impianto elettrico nelle centrali termiche deve essere realizzato in </w:t>
      </w:r>
      <w:proofErr w:type="spellStart"/>
      <w:r w:rsidRPr="00F3080B">
        <w:rPr>
          <w:rFonts w:ascii="Arial" w:hAnsi="Arial" w:cs="Arial"/>
          <w:snapToGrid w:val="0"/>
          <w:sz w:val="20"/>
          <w:szCs w:val="20"/>
        </w:rPr>
        <w:t>conformita'</w:t>
      </w:r>
      <w:proofErr w:type="spellEnd"/>
      <w:r w:rsidRPr="00F3080B">
        <w:rPr>
          <w:rFonts w:ascii="Arial" w:hAnsi="Arial" w:cs="Arial"/>
          <w:snapToGrid w:val="0"/>
          <w:sz w:val="20"/>
          <w:szCs w:val="20"/>
        </w:rPr>
        <w:t xml:space="preserve"> alle prescrizioni delle norme CEI 64-2 appendice B "Impianti termici non inseriti in un ciclo di lavorazione industriale". </w:t>
      </w:r>
    </w:p>
    <w:p w:rsidR="00F3080B" w:rsidRPr="00F3080B" w:rsidRDefault="00F3080B">
      <w:pPr>
        <w:jc w:val="both"/>
        <w:rPr>
          <w:rFonts w:ascii="Arial" w:hAnsi="Arial" w:cs="Arial"/>
          <w:snapToGrid w:val="0"/>
          <w:sz w:val="20"/>
          <w:szCs w:val="20"/>
        </w:rPr>
      </w:pPr>
      <w:proofErr w:type="spellStart"/>
      <w:r w:rsidRPr="00F3080B">
        <w:rPr>
          <w:rFonts w:ascii="Arial" w:hAnsi="Arial" w:cs="Arial"/>
          <w:snapToGrid w:val="0"/>
          <w:sz w:val="20"/>
          <w:szCs w:val="20"/>
        </w:rPr>
        <w:t>E'di</w:t>
      </w:r>
      <w:proofErr w:type="spellEnd"/>
      <w:r w:rsidRPr="00F3080B">
        <w:rPr>
          <w:rFonts w:ascii="Arial" w:hAnsi="Arial" w:cs="Arial"/>
          <w:snapToGrid w:val="0"/>
          <w:sz w:val="20"/>
          <w:szCs w:val="20"/>
        </w:rPr>
        <w:t xml:space="preserve"> competenza dell'installatore elettricista l'esecuzione dell'impianto riguardante: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a) l'alimentazione del quadro servizi generali dai gruppi di misura (contatori) al quadro all'interno del locale previo passaggio delle linee da uno o </w:t>
      </w:r>
      <w:proofErr w:type="spellStart"/>
      <w:r w:rsidRPr="00F3080B">
        <w:rPr>
          <w:rFonts w:ascii="Arial" w:hAnsi="Arial" w:cs="Arial"/>
          <w:snapToGrid w:val="0"/>
          <w:sz w:val="20"/>
          <w:szCs w:val="20"/>
        </w:rPr>
        <w:t>pi</w:t>
      </w:r>
      <w:proofErr w:type="spellEnd"/>
      <w:r w:rsidRPr="00F3080B">
        <w:rPr>
          <w:rFonts w:ascii="Arial" w:hAnsi="Arial" w:cs="Arial"/>
          <w:snapToGrid w:val="0"/>
          <w:sz w:val="20"/>
          <w:szCs w:val="20"/>
        </w:rPr>
        <w:t xml:space="preserve">§ interruttori installati in un quadretto con vetro frangibile e serratura posto all'esterno del locale vicino all'ingresso, per l'interruzione dell'alimentazione elettrica al quadro interno, secondo le disposizioni dei VVF;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lastRenderedPageBreak/>
        <w:t xml:space="preserve">b) il quadro interno al locale sul quale devono essere installate le protezioni della linea di alimentazione del bruciatore, della linea di alimentazione delle pompe e di altri eventuali utilizzatori;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c) l'illuminazione del locale.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Il resto dell'impianto deve essere eseguito in modo da rispettare le disposizioni di legge sia per quanto riguarda i dispositivi di sicurezza sia per quanto riguarda i dispositivi di regolazione per fare in modo che la temperatura nei locali non superi i 20°C.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Salvo alcune particolari zone di pericolo da identificare secondo le disposizioni delle norme CEI 64-2, tutti gli impianti all'interno del locale devono essere adatti per i luoghi di classe 3.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ALTRI IMPIANTI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a) Per l'alimentazione delle apparecchiature elettriche degli altri impianti relativi a servizi tecnologici come: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impianto di condizionamento dell'aria;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impianto di acqua potabile;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impianto sollevamento acque di rifiuto;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altri eventuali;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dovranno essere previste singole linee indipendenti, ognuna protetta in partenza dal quadro dei servizi generali mediante un proprio interruttore automatico differenziale.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Tali linee faranno capo ai quadri di distribuzione relativi all'alimentazione delle apparecchiature elettriche dei singoli impianti tecnologici.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b) Per tutti gli impianti tecnologici, l'Amministrazione appaltante indicherà se il complesso dei quadri di distribuzione per ogni singolo impianto tecnologico, i relativi comandi e controlli e le linee derivate in partenza dai quadri stessi, dovranno far parte dell'appalto degli impianti elettrici, nel qual caso preciserà tutti gli elementi necessari.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 xml:space="preserve">Nell'anzidetto caso, in corrispondenza a ognuno degli impianti tecnologici, dovrà venire installato un quadro ad armadio, per il controllo e la protezione di tutte le utilizzazioni precisate. </w:t>
      </w:r>
    </w:p>
    <w:p w:rsidR="00F3080B" w:rsidRPr="00F3080B" w:rsidRDefault="00F3080B">
      <w:pPr>
        <w:jc w:val="both"/>
        <w:rPr>
          <w:rFonts w:ascii="Arial" w:hAnsi="Arial" w:cs="Arial"/>
          <w:snapToGrid w:val="0"/>
          <w:sz w:val="20"/>
          <w:szCs w:val="20"/>
        </w:rPr>
      </w:pPr>
      <w:r w:rsidRPr="00F3080B">
        <w:rPr>
          <w:rFonts w:ascii="Arial" w:hAnsi="Arial" w:cs="Arial"/>
          <w:snapToGrid w:val="0"/>
          <w:sz w:val="20"/>
          <w:szCs w:val="20"/>
        </w:rPr>
        <w:t>Infine, in partenza dai quadri, dovranno prevedersi i circuiti di alimentazione fino ai morsetti degli utilizzatori.</w:t>
      </w:r>
    </w:p>
    <w:p w:rsidR="0059739D" w:rsidRDefault="00ED1B71">
      <w:pPr>
        <w:jc w:val="both"/>
      </w:pPr>
      <w:r>
        <w:t xml:space="preserve"> </w:t>
      </w:r>
    </w:p>
    <w:p w:rsidR="0059739D" w:rsidRDefault="0059739D">
      <w:pPr>
        <w:jc w:val="both"/>
      </w:pPr>
    </w:p>
    <w:p w:rsidR="00B845D2" w:rsidRDefault="00ED1B71">
      <w:pPr>
        <w:adjustRightInd w:val="0"/>
        <w:rPr>
          <w:snapToGrid w:val="0"/>
        </w:rPr>
      </w:pPr>
      <w:r>
        <w:t xml:space="preserve">  </w:t>
      </w:r>
      <w:r>
        <w:fldChar w:fldCharType="begin"/>
      </w:r>
      <w:r>
        <w:instrText>tc "</w:instrText>
      </w:r>
      <w:r w:rsidR="00B845D2">
        <w:rPr>
          <w:rFonts w:ascii="Arial" w:hAnsi="Arial" w:cs="Arial"/>
          <w:b/>
          <w:bCs/>
          <w:snapToGrid w:val="0"/>
        </w:rPr>
        <w:instrText>Art.76</w:instrText>
      </w:r>
      <w:r w:rsidR="00B845D2">
        <w:rPr>
          <w:rFonts w:ascii="Arial" w:hAnsi="Arial" w:cs="Arial"/>
          <w:b/>
          <w:bCs/>
          <w:snapToGrid w:val="0"/>
        </w:rPr>
        <w:tab/>
        <w:instrText>Impianti di segnalazione comuni per usi civili all’interno dei fabbricati</w:instrText>
      </w:r>
      <w:r w:rsidR="00B845D2">
        <w:rPr>
          <w:rFonts w:ascii="Arial" w:hAnsi="Arial"/>
          <w:b/>
          <w:bCs/>
          <w:snapToGrid w:val="0"/>
          <w:sz w:val="12"/>
          <w:szCs w:val="12"/>
        </w:rPr>
        <w:instrText xml:space="preserve">   "</w:instrText>
      </w:r>
      <w:r>
        <w:fldChar w:fldCharType="end"/>
      </w:r>
      <w:r w:rsidR="00B845D2">
        <w:rPr>
          <w:rFonts w:ascii="Arial" w:hAnsi="Arial" w:cs="Arial"/>
          <w:b/>
          <w:bCs/>
          <w:snapToGrid w:val="0"/>
        </w:rPr>
        <w:t>Art.76</w:t>
      </w:r>
      <w:r w:rsidR="00B845D2">
        <w:rPr>
          <w:rFonts w:ascii="Arial" w:hAnsi="Arial" w:cs="Arial"/>
          <w:b/>
          <w:bCs/>
          <w:snapToGrid w:val="0"/>
        </w:rPr>
        <w:tab/>
        <w:t>Impianti di segnalazione comuni per usi civili all’interno dei fabbricati</w:t>
      </w:r>
      <w:r w:rsidR="00B845D2">
        <w:rPr>
          <w:snapToGrid w:val="0"/>
          <w:sz w:val="12"/>
          <w:szCs w:val="12"/>
        </w:rPr>
        <w:t xml:space="preserve">   </w:t>
      </w:r>
    </w:p>
    <w:p w:rsidR="00B845D2" w:rsidRDefault="00B845D2">
      <w:pPr>
        <w:adjustRightInd w:val="0"/>
        <w:rPr>
          <w:snapToGrid w:val="0"/>
        </w:rPr>
      </w:pP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DISPOSIZIONI RIGUARDANTI GLI IMPIANTI DI SEGNALAZIONI ACUSTICHE E LUMINOSE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a) Chiamate semplici a pulsante, con suoneria, ad esempio, per ingressi;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b) segnali d'allarme per ascensori e simili (obbligatori);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c) chiamate acustiche e luminose, da vari locali di una stessa utenza (appartamenti o raggruppamenti di uffici, cliniche ecc.);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d) segnalazioni di vario tipo, ad esempio, per richiesta di udienza, di occupato ecc.;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e) impianti per ricerca di persone;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f) dispositivo per l'individuazione delle cause di guasto elettrico.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ALIMENTAZIONE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Per gli impianti del tipo b) è obbligatoria l'alimentazione con sorgente indipendente dall'alimentazione principale (con pile o batterie di accumulatori, aventi tensione da 6 a 24 V).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Per gli impianti del tipo a), c), d) l'alimentazione sarà a una tensione massima di 24 V fornita da un trasformatore di sicurezza montato in combinazione con gli interruttori automatici e le altre apparecchiature componibili.  In particolare, gli impianti del tipo a) saranno realizzati con impiego di segnalazioni acustiche modulari, singole o doppie con suono differenziato, con trasformatore incorporato per l'alimentazione e comando.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La diversificazione del suono consentirà di distinguere le chiamate esterne (del pulsante con targhetta fuori porta) da quelle interne (dei pulsanti a tirante ecc.).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I dispositivi per le segnalazioni acustiche e i trasformatori si monteranno all'interno del contenitore d'appartamento.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In alternativa si potranno installare suonerie </w:t>
      </w:r>
      <w:proofErr w:type="spellStart"/>
      <w:r w:rsidRPr="00EB6B11">
        <w:rPr>
          <w:rFonts w:ascii="Arial" w:hAnsi="Arial" w:cs="Arial"/>
          <w:snapToGrid w:val="0"/>
          <w:sz w:val="20"/>
          <w:szCs w:val="20"/>
        </w:rPr>
        <w:t>tritonali</w:t>
      </w:r>
      <w:proofErr w:type="spellEnd"/>
      <w:r w:rsidRPr="00EB6B11">
        <w:rPr>
          <w:rFonts w:ascii="Arial" w:hAnsi="Arial" w:cs="Arial"/>
          <w:snapToGrid w:val="0"/>
          <w:sz w:val="20"/>
          <w:szCs w:val="20"/>
        </w:rPr>
        <w:t xml:space="preserve"> componibili nella serie da incasso, per la chiamata dal pulsante con targhetta e segnalatore di allarme (tipo BIP-BIP) e per la chiamata dal pulsante a tirante dei bagni.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TRASFORMATORI E LORO PROTEZIONI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La potenza effettiva nominale dei trasformatori non dovrà essere inferiore alla potenza assorbita dalle segnalazioni alimentate.  Tutti i trasformatori devono essere conformi alle norme CEI 14-6.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lastRenderedPageBreak/>
        <w:t xml:space="preserve">CIRCUITI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I circuiti degli impianti considerati in questo articolo, le loro modalità di esecuzione, le cadute di tensione massime ammesse, nonché le sezioni e gli isolamenti minimi ammessi per i relativi conduttori, dovranno essere completamente indipendenti da quelli di altri servizi.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Si precisa inoltre che la sezione minima dei conduttori non deve essere comunque inferiore a 1 mm2.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MATERIALE VARIO DI INSTALLAZIONE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In particolare per questi impianti, vengono prescritte le seguenti condizioni: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a) Pulsanti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Il tipo dei pulsanti sarà scelto in funzione del locale ove dovranno venire installati; saranno quindi: a muro, da tavolo, a tirante - realizzato mediante cordone di materiale isolante - per i bagni, secondo le norme e le consuetudini.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Gli allacciamenti per i pulsanti da tavolo saranno fatti a mezzo di scatole di uscita con morsetti, o mediante uscita passacavo, con estetica armonizzante con quella degli altri apparecchi.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 xml:space="preserve">b) Segnalatori luminosi </w:t>
      </w:r>
    </w:p>
    <w:p w:rsidR="00B845D2" w:rsidRPr="00EB6B11" w:rsidRDefault="00B845D2">
      <w:pPr>
        <w:jc w:val="both"/>
        <w:rPr>
          <w:rFonts w:ascii="Arial" w:hAnsi="Arial" w:cs="Arial"/>
          <w:snapToGrid w:val="0"/>
          <w:sz w:val="20"/>
          <w:szCs w:val="20"/>
        </w:rPr>
      </w:pPr>
      <w:r w:rsidRPr="00EB6B11">
        <w:rPr>
          <w:rFonts w:ascii="Arial" w:hAnsi="Arial" w:cs="Arial"/>
          <w:snapToGrid w:val="0"/>
          <w:sz w:val="20"/>
          <w:szCs w:val="20"/>
        </w:rPr>
        <w:t>I segnalatori luminosi debbono consentire un facile ricambio delle lampadine.</w:t>
      </w:r>
    </w:p>
    <w:p w:rsidR="0059739D" w:rsidRDefault="00ED1B71">
      <w:pPr>
        <w:jc w:val="both"/>
      </w:pPr>
      <w:r>
        <w:t xml:space="preserve"> </w:t>
      </w:r>
    </w:p>
    <w:p w:rsidR="0059739D" w:rsidRDefault="0059739D">
      <w:pPr>
        <w:jc w:val="both"/>
      </w:pPr>
    </w:p>
    <w:p w:rsidR="00666FA1" w:rsidRDefault="00ED1B71">
      <w:pPr>
        <w:adjustRightInd w:val="0"/>
        <w:rPr>
          <w:snapToGrid w:val="0"/>
        </w:rPr>
      </w:pPr>
      <w:r>
        <w:t xml:space="preserve">  </w:t>
      </w:r>
      <w:r>
        <w:fldChar w:fldCharType="begin"/>
      </w:r>
      <w:r>
        <w:instrText>tc "</w:instrText>
      </w:r>
      <w:r w:rsidR="00666FA1">
        <w:rPr>
          <w:rFonts w:ascii="Arial" w:hAnsi="Arial" w:cs="Arial"/>
          <w:b/>
          <w:bCs/>
          <w:snapToGrid w:val="0"/>
        </w:rPr>
        <w:instrText>Art.77</w:instrText>
      </w:r>
      <w:r w:rsidR="00666FA1">
        <w:rPr>
          <w:rFonts w:ascii="Arial" w:hAnsi="Arial" w:cs="Arial"/>
          <w:b/>
          <w:bCs/>
          <w:snapToGrid w:val="0"/>
        </w:rPr>
        <w:tab/>
        <w:instrText>Impianti di portiere elettrico</w:instrText>
      </w:r>
      <w:r w:rsidR="00666FA1">
        <w:rPr>
          <w:rFonts w:ascii="Arial" w:hAnsi="Arial"/>
          <w:b/>
          <w:bCs/>
          <w:snapToGrid w:val="0"/>
          <w:sz w:val="12"/>
          <w:szCs w:val="12"/>
        </w:rPr>
        <w:instrText xml:space="preserve">   "</w:instrText>
      </w:r>
      <w:r>
        <w:fldChar w:fldCharType="end"/>
      </w:r>
      <w:r w:rsidR="00666FA1">
        <w:rPr>
          <w:rFonts w:ascii="Arial" w:hAnsi="Arial" w:cs="Arial"/>
          <w:b/>
          <w:bCs/>
          <w:snapToGrid w:val="0"/>
        </w:rPr>
        <w:t>Art.77</w:t>
      </w:r>
      <w:r w:rsidR="00666FA1">
        <w:rPr>
          <w:rFonts w:ascii="Arial" w:hAnsi="Arial" w:cs="Arial"/>
          <w:b/>
          <w:bCs/>
          <w:snapToGrid w:val="0"/>
        </w:rPr>
        <w:tab/>
        <w:t>Impianti di portiere elettrico</w:t>
      </w:r>
      <w:r w:rsidR="00666FA1">
        <w:rPr>
          <w:snapToGrid w:val="0"/>
          <w:sz w:val="12"/>
          <w:szCs w:val="12"/>
        </w:rPr>
        <w:t xml:space="preserve">   </w:t>
      </w:r>
    </w:p>
    <w:p w:rsidR="00666FA1" w:rsidRDefault="00666FA1">
      <w:pPr>
        <w:adjustRightInd w:val="0"/>
        <w:rPr>
          <w:snapToGrid w:val="0"/>
        </w:rPr>
      </w:pP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COMPOSIZIONE DELL'IMPIANTO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L'impianto deve essere composto da: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a) un posto esterno, con lampada interna, costituito da uno o </w:t>
      </w:r>
      <w:proofErr w:type="spellStart"/>
      <w:r w:rsidRPr="00666FA1">
        <w:rPr>
          <w:rFonts w:ascii="Arial" w:hAnsi="Arial" w:cs="Arial"/>
          <w:snapToGrid w:val="0"/>
          <w:sz w:val="20"/>
          <w:szCs w:val="20"/>
        </w:rPr>
        <w:t>pi</w:t>
      </w:r>
      <w:proofErr w:type="spellEnd"/>
      <w:r w:rsidRPr="00666FA1">
        <w:rPr>
          <w:rFonts w:ascii="Arial" w:hAnsi="Arial" w:cs="Arial"/>
          <w:snapToGrid w:val="0"/>
          <w:sz w:val="20"/>
          <w:szCs w:val="20"/>
        </w:rPr>
        <w:t xml:space="preserve">§ pulsanti (a seconda del numero dei posti interni) agenti su uno o </w:t>
      </w:r>
      <w:proofErr w:type="spellStart"/>
      <w:r w:rsidRPr="00666FA1">
        <w:rPr>
          <w:rFonts w:ascii="Arial" w:hAnsi="Arial" w:cs="Arial"/>
          <w:snapToGrid w:val="0"/>
          <w:sz w:val="20"/>
          <w:szCs w:val="20"/>
        </w:rPr>
        <w:t>pi</w:t>
      </w:r>
      <w:proofErr w:type="spellEnd"/>
      <w:r w:rsidRPr="00666FA1">
        <w:rPr>
          <w:rFonts w:ascii="Arial" w:hAnsi="Arial" w:cs="Arial"/>
          <w:snapToGrid w:val="0"/>
          <w:sz w:val="20"/>
          <w:szCs w:val="20"/>
        </w:rPr>
        <w:t xml:space="preserve">§ ronzatori;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b) un gruppo fonico composto da microfono e altoparlante, in comunicazione con i citofoni installati negli appartamenti;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c) un alimentatore con circuiti protetti contro le sovracorrenti;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d) alimentazione della serratura elettrica sul cancello o portone, azionata da pulsanti interni.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APPARECCHI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I pulsanti e la tastiera esterni devono essere in materiale non igroscopico e costruiti in modo che non sia possibile lo smontaggio senza l'uso di attrezzi.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Il gruppo fonico deve avere caratteristiche tali da consentire una buona ricezione e trasmissione anche in caso di infiltrazioni di umidità o acqua.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I citofoni interni devono essere da parete/incasso/tavolo ed essere completi di pulsante apriporta e ronzatore per la chiamata.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In caso di alloggi disposti su </w:t>
      </w:r>
      <w:proofErr w:type="spellStart"/>
      <w:r w:rsidRPr="00666FA1">
        <w:rPr>
          <w:rFonts w:ascii="Arial" w:hAnsi="Arial" w:cs="Arial"/>
          <w:snapToGrid w:val="0"/>
          <w:sz w:val="20"/>
          <w:szCs w:val="20"/>
        </w:rPr>
        <w:t>pi</w:t>
      </w:r>
      <w:proofErr w:type="spellEnd"/>
      <w:r w:rsidRPr="00666FA1">
        <w:rPr>
          <w:rFonts w:ascii="Arial" w:hAnsi="Arial" w:cs="Arial"/>
          <w:snapToGrid w:val="0"/>
          <w:sz w:val="20"/>
          <w:szCs w:val="20"/>
        </w:rPr>
        <w:t xml:space="preserve">§ piani, deve essere possibile l'installazione di altri citofoni in parallelo.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VIDEOCITOFONO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In alternativa al normale impianto di "Portiere elettrico" può essere richiesto l'impianto con videocitofono, nel qual caso l'impianto sarà composto da: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a) stessi componenti descritti al primo paragrafo; </w:t>
      </w:r>
    </w:p>
    <w:p w:rsidR="00666FA1" w:rsidRPr="00666FA1" w:rsidRDefault="00666FA1">
      <w:pPr>
        <w:jc w:val="both"/>
        <w:rPr>
          <w:rFonts w:ascii="Arial" w:hAnsi="Arial" w:cs="Arial"/>
          <w:snapToGrid w:val="0"/>
          <w:sz w:val="20"/>
          <w:szCs w:val="20"/>
        </w:rPr>
      </w:pPr>
      <w:r w:rsidRPr="00666FA1">
        <w:rPr>
          <w:rFonts w:ascii="Arial" w:hAnsi="Arial" w:cs="Arial"/>
          <w:snapToGrid w:val="0"/>
          <w:sz w:val="20"/>
          <w:szCs w:val="20"/>
        </w:rPr>
        <w:t xml:space="preserve">b) telecamera adeguatamente orientata sull'ingresso; </w:t>
      </w:r>
    </w:p>
    <w:p w:rsidR="00666FA1" w:rsidRDefault="00666FA1">
      <w:pPr>
        <w:jc w:val="both"/>
        <w:rPr>
          <w:snapToGrid w:val="0"/>
        </w:rPr>
      </w:pPr>
      <w:r w:rsidRPr="00666FA1">
        <w:rPr>
          <w:rFonts w:ascii="Arial" w:hAnsi="Arial" w:cs="Arial"/>
          <w:snapToGrid w:val="0"/>
          <w:sz w:val="20"/>
          <w:szCs w:val="20"/>
        </w:rPr>
        <w:t>c) gruppo interno costituito dal monitor e un apparecchio citofonico interno.</w:t>
      </w:r>
    </w:p>
    <w:p w:rsidR="0059739D" w:rsidRDefault="00ED1B71">
      <w:pPr>
        <w:jc w:val="both"/>
      </w:pPr>
      <w:r>
        <w:t xml:space="preserve"> </w:t>
      </w:r>
    </w:p>
    <w:p w:rsidR="0059739D" w:rsidRDefault="0059739D">
      <w:pPr>
        <w:jc w:val="both"/>
      </w:pPr>
    </w:p>
    <w:p w:rsidR="005779F5" w:rsidRDefault="00ED1B71">
      <w:pPr>
        <w:adjustRightInd w:val="0"/>
        <w:rPr>
          <w:snapToGrid w:val="0"/>
        </w:rPr>
      </w:pPr>
      <w:r>
        <w:t xml:space="preserve">  </w:t>
      </w:r>
      <w:r>
        <w:fldChar w:fldCharType="begin"/>
      </w:r>
      <w:r>
        <w:instrText>tc "</w:instrText>
      </w:r>
      <w:r w:rsidR="005779F5">
        <w:rPr>
          <w:rFonts w:ascii="Arial" w:hAnsi="Arial" w:cs="Arial"/>
          <w:b/>
          <w:bCs/>
          <w:snapToGrid w:val="0"/>
        </w:rPr>
        <w:instrText>Art.78</w:instrText>
      </w:r>
      <w:r w:rsidR="005779F5">
        <w:rPr>
          <w:rFonts w:ascii="Arial" w:hAnsi="Arial" w:cs="Arial"/>
          <w:b/>
          <w:bCs/>
          <w:snapToGrid w:val="0"/>
        </w:rPr>
        <w:tab/>
        <w:instrText>Sistemi di prevenzione e segnalazione di fughe gas e incendi</w:instrText>
      </w:r>
      <w:r w:rsidR="005779F5">
        <w:rPr>
          <w:rFonts w:ascii="Arial" w:hAnsi="Arial"/>
          <w:b/>
          <w:bCs/>
          <w:snapToGrid w:val="0"/>
          <w:sz w:val="12"/>
          <w:szCs w:val="12"/>
        </w:rPr>
        <w:instrText xml:space="preserve">   "</w:instrText>
      </w:r>
      <w:r>
        <w:fldChar w:fldCharType="end"/>
      </w:r>
      <w:r w:rsidR="005779F5">
        <w:rPr>
          <w:rFonts w:ascii="Arial" w:hAnsi="Arial" w:cs="Arial"/>
          <w:b/>
          <w:bCs/>
          <w:snapToGrid w:val="0"/>
        </w:rPr>
        <w:t>Art.78</w:t>
      </w:r>
      <w:r w:rsidR="005779F5">
        <w:rPr>
          <w:rFonts w:ascii="Arial" w:hAnsi="Arial" w:cs="Arial"/>
          <w:b/>
          <w:bCs/>
          <w:snapToGrid w:val="0"/>
        </w:rPr>
        <w:tab/>
        <w:t>Sistemi di prevenzione e segnalazione di fughe gas e incendi</w:t>
      </w:r>
      <w:r w:rsidR="005779F5">
        <w:rPr>
          <w:snapToGrid w:val="0"/>
          <w:sz w:val="12"/>
          <w:szCs w:val="12"/>
        </w:rPr>
        <w:t xml:space="preserve">   </w:t>
      </w:r>
    </w:p>
    <w:p w:rsidR="005779F5" w:rsidRDefault="005779F5">
      <w:pPr>
        <w:adjustRightInd w:val="0"/>
        <w:rPr>
          <w:snapToGrid w:val="0"/>
        </w:rPr>
      </w:pP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GENERALITA'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Per prevenire incidenti o infortuni dovuti a fughe di gas provocanti intossicazioni o esplosioni, o dovuti a incendi, si devono installare segnalatori di gas, di fumo e di fiamma.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I segnalatori di gas di tipo selettivo devono essere installati nei locali a maggior rischio ad altezze dipendenti dal tipo di gas.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L'installazione degli interruttori differenziali costituisce un valido sistema di prevenzione contro gli incendi per cause elettriche.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L'Amministrazione appaltante </w:t>
      </w:r>
      <w:proofErr w:type="spellStart"/>
      <w:r w:rsidRPr="005779F5">
        <w:rPr>
          <w:rFonts w:ascii="Arial" w:hAnsi="Arial" w:cs="Arial"/>
          <w:snapToGrid w:val="0"/>
          <w:sz w:val="20"/>
          <w:szCs w:val="20"/>
        </w:rPr>
        <w:t>indichere</w:t>
      </w:r>
      <w:proofErr w:type="spellEnd"/>
      <w:r w:rsidRPr="005779F5">
        <w:rPr>
          <w:rFonts w:ascii="Arial" w:hAnsi="Arial" w:cs="Arial"/>
          <w:snapToGrid w:val="0"/>
          <w:sz w:val="20"/>
          <w:szCs w:val="20"/>
        </w:rPr>
        <w:t xml:space="preserve">' preventivamente gli ambienti nei quali dovrà essere previsto l'impianto.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RILEVATORI E LORO DISLOCAZIONE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lastRenderedPageBreak/>
        <w:t xml:space="preserve">A seconda dei casi, saranno impiegati: termostati, rilevatori di fumo e di gas o rilevatori di fiamma.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La loro dislocazione e il loro numero devono essere determinati nella progettazione, in base al raggio d'azione di ogni singolo apparecchio.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Gli apparecchi dovranno essere di tipo adatto (stagno, antideflagrante ecc.) all'ambiente in cui vanno installati.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CENTRALE DI COMANDO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Deve essere distinta da qualsiasi apparecchiatura di altri servizi.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Deve consentire la facile ispezione e manutenzione dell'apparecchiatura e dei circuiti.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Oltre ai dispositivi di allarme ottico e acustico azionati dai rilevatori di cui al precedente punto, la centrale di comando </w:t>
      </w:r>
      <w:proofErr w:type="spellStart"/>
      <w:r w:rsidRPr="005779F5">
        <w:rPr>
          <w:rFonts w:ascii="Arial" w:hAnsi="Arial" w:cs="Arial"/>
          <w:snapToGrid w:val="0"/>
          <w:sz w:val="20"/>
          <w:szCs w:val="20"/>
        </w:rPr>
        <w:t>dovra'</w:t>
      </w:r>
      <w:proofErr w:type="spellEnd"/>
      <w:r w:rsidRPr="005779F5">
        <w:rPr>
          <w:rFonts w:ascii="Arial" w:hAnsi="Arial" w:cs="Arial"/>
          <w:snapToGrid w:val="0"/>
          <w:sz w:val="20"/>
          <w:szCs w:val="20"/>
        </w:rPr>
        <w:t xml:space="preserve"> essere munita di dispositivi indipendenti per allarme acustico e ottico per il caso di rottura fili o per il determinarsi di difetti di isolamento dei circuiti verso terra e fra di loro.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ALLARME ACUSTICO GENERALE SUPPLEMENTARE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Oltre che dell'allarme in centrale, si disporrà di un allarme costituito da mezzo acustico, installato all'esterno, verso la strada o il cortile, in modo da essere udito a largo raggio.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Tale allarme supplementare deve essere comandato in centrale da dispositivo di inserzione e disinserzione.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 xml:space="preserve">ALIMENTAZIONE DELL'IMPIANTO </w:t>
      </w:r>
    </w:p>
    <w:p w:rsidR="005779F5" w:rsidRPr="005779F5" w:rsidRDefault="005779F5">
      <w:pPr>
        <w:jc w:val="both"/>
        <w:rPr>
          <w:rFonts w:ascii="Arial" w:hAnsi="Arial" w:cs="Arial"/>
          <w:snapToGrid w:val="0"/>
          <w:sz w:val="20"/>
          <w:szCs w:val="20"/>
        </w:rPr>
      </w:pPr>
      <w:r w:rsidRPr="005779F5">
        <w:rPr>
          <w:rFonts w:ascii="Arial" w:hAnsi="Arial" w:cs="Arial"/>
          <w:snapToGrid w:val="0"/>
          <w:sz w:val="20"/>
          <w:szCs w:val="20"/>
        </w:rPr>
        <w:t>Deve essere costituita da batteria di accumulatori generalmente a 24 V o 48 V, di opportuna capacità.</w:t>
      </w:r>
    </w:p>
    <w:p w:rsidR="0059739D" w:rsidRDefault="00ED1B71">
      <w:pPr>
        <w:jc w:val="both"/>
      </w:pPr>
      <w:r>
        <w:t xml:space="preserve"> </w:t>
      </w:r>
    </w:p>
    <w:p w:rsidR="0059739D" w:rsidRDefault="0059739D">
      <w:pPr>
        <w:jc w:val="both"/>
      </w:pPr>
    </w:p>
    <w:p w:rsidR="001D7659" w:rsidRDefault="00ED1B71">
      <w:pPr>
        <w:adjustRightInd w:val="0"/>
        <w:rPr>
          <w:snapToGrid w:val="0"/>
        </w:rPr>
      </w:pPr>
      <w:r>
        <w:t xml:space="preserve">  </w:t>
      </w:r>
      <w:r>
        <w:fldChar w:fldCharType="begin"/>
      </w:r>
      <w:r>
        <w:instrText>tc "</w:instrText>
      </w:r>
      <w:r w:rsidR="001D7659">
        <w:rPr>
          <w:rFonts w:ascii="Arial" w:hAnsi="Arial" w:cs="Arial"/>
          <w:b/>
          <w:bCs/>
          <w:snapToGrid w:val="0"/>
        </w:rPr>
        <w:instrText>Art.79</w:instrText>
      </w:r>
      <w:r w:rsidR="001D7659">
        <w:rPr>
          <w:rFonts w:ascii="Arial" w:hAnsi="Arial" w:cs="Arial"/>
          <w:b/>
          <w:bCs/>
          <w:snapToGrid w:val="0"/>
        </w:rPr>
        <w:tab/>
        <w:instrText>Impianti per controllo di ronda</w:instrText>
      </w:r>
      <w:r w:rsidR="001D7659">
        <w:rPr>
          <w:rFonts w:ascii="Arial" w:hAnsi="Arial"/>
          <w:b/>
          <w:bCs/>
          <w:snapToGrid w:val="0"/>
          <w:sz w:val="12"/>
          <w:szCs w:val="12"/>
        </w:rPr>
        <w:instrText xml:space="preserve">   "</w:instrText>
      </w:r>
      <w:r>
        <w:fldChar w:fldCharType="end"/>
      </w:r>
      <w:r w:rsidR="001D7659">
        <w:rPr>
          <w:rFonts w:ascii="Arial" w:hAnsi="Arial" w:cs="Arial"/>
          <w:b/>
          <w:bCs/>
          <w:snapToGrid w:val="0"/>
        </w:rPr>
        <w:t>Art.79</w:t>
      </w:r>
      <w:r w:rsidR="001D7659">
        <w:rPr>
          <w:rFonts w:ascii="Arial" w:hAnsi="Arial" w:cs="Arial"/>
          <w:b/>
          <w:bCs/>
          <w:snapToGrid w:val="0"/>
        </w:rPr>
        <w:tab/>
        <w:t>Impianti per controllo di ronda</w:t>
      </w:r>
      <w:r w:rsidR="001D7659">
        <w:rPr>
          <w:snapToGrid w:val="0"/>
          <w:sz w:val="12"/>
          <w:szCs w:val="12"/>
        </w:rPr>
        <w:t xml:space="preserve">   </w:t>
      </w:r>
    </w:p>
    <w:p w:rsidR="001D7659" w:rsidRDefault="001D7659">
      <w:pPr>
        <w:adjustRightInd w:val="0"/>
        <w:rPr>
          <w:snapToGrid w:val="0"/>
        </w:rPr>
      </w:pP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PREMESSA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In questo articolo vengono presi in considerazione gli impianti per controllo di ronda, muniti di stazioni allacciate elettricamente a una centrale.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L'Amministrazione appaltante indicherà preventivamente il percorso della ronda.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STAZIONE E LORO UBICAZIONE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Sul percorso della ronda, l'Amministrazione appaltante indicherà, altresì, la posizione delle stazioni, che saranno del tipo esterno o da incasso, IP 44 o IP 55, a seconda del luogo dove saranno installate.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CENTRALE DI COMANDO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Deve essere distinta da qualsiasi apparecchiatura di altri servizi e sistemata in armadio.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Deve consentire una facile ispezione e manutenzione dell'apparecchiatura e dei circuiti.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Deve, inoltre, essere munita di dispositivi di allarme ottici e acustici, separati e distinguibili per: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 chiamate da parte della guardia che sta compiendo il servizio;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 mancati controlli nel tempo dovuto;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 interruzione di qualche conduttore;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 difetto di isolamento dei circuiti verso terra o fra di loro;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 esclusione e tacitazione delle segnalazioni acustiche.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Se preventivamente richiesto dall'Amministrazione appaltante, dovrà prevedersi anche un dispositivo per registrazione grafica del servizio di controllo ronda, su diagramma continuo, o con sistema equivalente che garantisca la registrazione scritta in ordine di tempo di tutti gli interventi della ronda.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Le registrazioni grafiche devono essere ispezionabili, senza che siano estratte.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ALLARME ACUSTICO GENERALE SUPPLEMENTARE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Si disporrà di un mezzo acustico installato all'esterno.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Tale allarme supplementare deve essere comandato in centrale da un dispositivo di inserzione e disinserzione.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ALIMENTAZIONE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Deve essere costituita da una batteria di accumulatori generalmente a 24 o 48V, di opportuna capacità.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Sarà cura dell'Amministrazione appaltante che la batteria, sia per l'impianto di controllo ronda sia per l'impianto antifurto, venga sistemata in un posto per quanto possibile sorvegliato e comunque in modo da rendere difficilmente </w:t>
      </w:r>
      <w:proofErr w:type="spellStart"/>
      <w:r w:rsidRPr="001D7659">
        <w:rPr>
          <w:rFonts w:ascii="Arial" w:hAnsi="Arial" w:cs="Arial"/>
          <w:snapToGrid w:val="0"/>
          <w:sz w:val="20"/>
          <w:szCs w:val="20"/>
        </w:rPr>
        <w:t>manomissibile</w:t>
      </w:r>
      <w:proofErr w:type="spellEnd"/>
      <w:r w:rsidRPr="001D7659">
        <w:rPr>
          <w:rFonts w:ascii="Arial" w:hAnsi="Arial" w:cs="Arial"/>
          <w:snapToGrid w:val="0"/>
          <w:sz w:val="20"/>
          <w:szCs w:val="20"/>
        </w:rPr>
        <w:t xml:space="preserve"> la batteria e la relativa apparecchiatura.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t xml:space="preserve">CIRCUITI </w:t>
      </w:r>
    </w:p>
    <w:p w:rsidR="001D7659" w:rsidRPr="001D7659" w:rsidRDefault="001D7659">
      <w:pPr>
        <w:jc w:val="both"/>
        <w:rPr>
          <w:rFonts w:ascii="Arial" w:hAnsi="Arial" w:cs="Arial"/>
          <w:snapToGrid w:val="0"/>
          <w:sz w:val="20"/>
          <w:szCs w:val="20"/>
        </w:rPr>
      </w:pPr>
      <w:r w:rsidRPr="001D7659">
        <w:rPr>
          <w:rFonts w:ascii="Arial" w:hAnsi="Arial" w:cs="Arial"/>
          <w:snapToGrid w:val="0"/>
          <w:sz w:val="20"/>
          <w:szCs w:val="20"/>
        </w:rPr>
        <w:lastRenderedPageBreak/>
        <w:t xml:space="preserve">Per gli impianti di "controllo ronda" si precisa inoltre che i circuiti dovranno venire sistemati esclusivamente in tubazioni di acciaio smaltato o tipo </w:t>
      </w:r>
      <w:proofErr w:type="spellStart"/>
      <w:r w:rsidRPr="001D7659">
        <w:rPr>
          <w:rFonts w:ascii="Arial" w:hAnsi="Arial" w:cs="Arial"/>
          <w:snapToGrid w:val="0"/>
          <w:sz w:val="20"/>
          <w:szCs w:val="20"/>
        </w:rPr>
        <w:t>mannesman</w:t>
      </w:r>
      <w:proofErr w:type="spellEnd"/>
      <w:r w:rsidRPr="001D7659">
        <w:rPr>
          <w:rFonts w:ascii="Arial" w:hAnsi="Arial" w:cs="Arial"/>
          <w:snapToGrid w:val="0"/>
          <w:sz w:val="20"/>
          <w:szCs w:val="20"/>
        </w:rPr>
        <w:t>, incassate.</w:t>
      </w:r>
    </w:p>
    <w:p w:rsidR="0059739D" w:rsidRDefault="00ED1B71">
      <w:pPr>
        <w:jc w:val="both"/>
      </w:pPr>
      <w:r>
        <w:t xml:space="preserve"> </w:t>
      </w:r>
    </w:p>
    <w:p w:rsidR="0059739D" w:rsidRDefault="0059739D">
      <w:pPr>
        <w:jc w:val="both"/>
      </w:pPr>
    </w:p>
    <w:p w:rsidR="00570649" w:rsidRDefault="00ED1B71">
      <w:pPr>
        <w:adjustRightInd w:val="0"/>
        <w:rPr>
          <w:snapToGrid w:val="0"/>
        </w:rPr>
      </w:pPr>
      <w:r>
        <w:t xml:space="preserve">  </w:t>
      </w:r>
      <w:r>
        <w:fldChar w:fldCharType="begin"/>
      </w:r>
      <w:r>
        <w:instrText>tc "</w:instrText>
      </w:r>
      <w:r w:rsidR="00570649">
        <w:rPr>
          <w:rFonts w:ascii="Arial" w:hAnsi="Arial" w:cs="Arial"/>
          <w:b/>
          <w:bCs/>
          <w:snapToGrid w:val="0"/>
        </w:rPr>
        <w:instrText>Art.80</w:instrText>
      </w:r>
      <w:r w:rsidR="00570649">
        <w:rPr>
          <w:rFonts w:ascii="Arial" w:hAnsi="Arial" w:cs="Arial"/>
          <w:b/>
          <w:bCs/>
          <w:snapToGrid w:val="0"/>
        </w:rPr>
        <w:tab/>
        <w:instrText>Impianti antifurto a contatti o con cellule fotoelettriche o di altri tipi</w:instrText>
      </w:r>
      <w:r w:rsidR="00570649">
        <w:rPr>
          <w:rFonts w:ascii="Arial" w:hAnsi="Arial"/>
          <w:b/>
          <w:bCs/>
          <w:snapToGrid w:val="0"/>
          <w:sz w:val="12"/>
          <w:szCs w:val="12"/>
        </w:rPr>
        <w:instrText xml:space="preserve">   "</w:instrText>
      </w:r>
      <w:r>
        <w:fldChar w:fldCharType="end"/>
      </w:r>
      <w:r w:rsidR="00570649">
        <w:rPr>
          <w:rFonts w:ascii="Arial" w:hAnsi="Arial" w:cs="Arial"/>
          <w:b/>
          <w:bCs/>
          <w:snapToGrid w:val="0"/>
        </w:rPr>
        <w:t>Art.80</w:t>
      </w:r>
      <w:r w:rsidR="00570649">
        <w:rPr>
          <w:rFonts w:ascii="Arial" w:hAnsi="Arial" w:cs="Arial"/>
          <w:b/>
          <w:bCs/>
          <w:snapToGrid w:val="0"/>
        </w:rPr>
        <w:tab/>
        <w:t>Impianti antifurto a contatti o con cellule fotoelettriche o di altri tipi</w:t>
      </w:r>
      <w:r w:rsidR="00570649">
        <w:rPr>
          <w:snapToGrid w:val="0"/>
          <w:sz w:val="12"/>
          <w:szCs w:val="12"/>
        </w:rPr>
        <w:t xml:space="preserve">   </w:t>
      </w:r>
    </w:p>
    <w:p w:rsidR="00570649" w:rsidRDefault="00570649">
      <w:pPr>
        <w:adjustRightInd w:val="0"/>
        <w:rPr>
          <w:snapToGrid w:val="0"/>
        </w:rPr>
      </w:pP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Questi impianti devono essere realizzati in conformità alle prescrizioni delle norme CEI 79-1.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PRESCRIZIONI GENERALI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a) Alimentazione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Deve essere costituita da batteria di accumulatori generalmente a 24 o 48V, di opportuna capacità.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Sarà cura dell'Amministrazione appaltante che la batteria, sia per l'impianto antifurto sia per l'impianto di controllo ronda, venga sistemata in un posto per quanto possibile sorvegliato e comunque in modo da rendere difficilmente </w:t>
      </w:r>
      <w:proofErr w:type="spellStart"/>
      <w:r w:rsidRPr="00570649">
        <w:rPr>
          <w:rFonts w:ascii="Arial" w:hAnsi="Arial" w:cs="Arial"/>
          <w:snapToGrid w:val="0"/>
          <w:sz w:val="20"/>
          <w:szCs w:val="20"/>
        </w:rPr>
        <w:t>manomissibile</w:t>
      </w:r>
      <w:proofErr w:type="spellEnd"/>
      <w:r w:rsidRPr="00570649">
        <w:rPr>
          <w:rFonts w:ascii="Arial" w:hAnsi="Arial" w:cs="Arial"/>
          <w:snapToGrid w:val="0"/>
          <w:sz w:val="20"/>
          <w:szCs w:val="20"/>
        </w:rPr>
        <w:t xml:space="preserve"> la batteria e la relativa apparecchiatura.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b) Circuiti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Per gli impianti "antifurto" si precisa inoltre che i circuiti dovranno venire sistemati esclusivamente in tubazioni di acciaio smaltato o tipo </w:t>
      </w:r>
      <w:proofErr w:type="spellStart"/>
      <w:r w:rsidRPr="00570649">
        <w:rPr>
          <w:rFonts w:ascii="Arial" w:hAnsi="Arial" w:cs="Arial"/>
          <w:snapToGrid w:val="0"/>
          <w:sz w:val="20"/>
          <w:szCs w:val="20"/>
        </w:rPr>
        <w:t>mannesman</w:t>
      </w:r>
      <w:proofErr w:type="spellEnd"/>
      <w:r w:rsidRPr="00570649">
        <w:rPr>
          <w:rFonts w:ascii="Arial" w:hAnsi="Arial" w:cs="Arial"/>
          <w:snapToGrid w:val="0"/>
          <w:sz w:val="20"/>
          <w:szCs w:val="20"/>
        </w:rPr>
        <w:t xml:space="preserve">, incassate.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c) Dislocazione centralina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La posizione della centralina </w:t>
      </w:r>
      <w:proofErr w:type="spellStart"/>
      <w:r w:rsidRPr="00570649">
        <w:rPr>
          <w:rFonts w:ascii="Arial" w:hAnsi="Arial" w:cs="Arial"/>
          <w:snapToGrid w:val="0"/>
          <w:sz w:val="20"/>
          <w:szCs w:val="20"/>
        </w:rPr>
        <w:t>sarË</w:t>
      </w:r>
      <w:proofErr w:type="spellEnd"/>
      <w:r w:rsidRPr="00570649">
        <w:rPr>
          <w:rFonts w:ascii="Arial" w:hAnsi="Arial" w:cs="Arial"/>
          <w:snapToGrid w:val="0"/>
          <w:sz w:val="20"/>
          <w:szCs w:val="20"/>
        </w:rPr>
        <w:t xml:space="preserve"> preventivamente assegnata dall'Amministrazione appaltante.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PRESCRIZIONI PARTICOLARI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a) Impianti a contatti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L'Amministrazione appaltante indicherà preventivamente se l'apertura dei contatti deve agire su un unico allarme acustico, o su questo e su un quadro a numeri, come per gli impianti di chiamata.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Sarà posta la massima cura nella scelta dei contatti, che debbono essere di sicuro funzionamento.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L'impianto deve essere del tipo ad apertura di circuito, ossia con funzionamento a contatti aperti.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b) Impianti a cellule fotoelettriche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Gli sbarramenti e le posizioni delle coppie proiettore-cellula saranno scelti appropriatamente; in particolare, saranno installati in modo tale da consentire una facile regolazione della direzione del raggio sulla cellula.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 xml:space="preserve">c) Impianti di altri tipi </w:t>
      </w:r>
    </w:p>
    <w:p w:rsidR="00570649" w:rsidRPr="00570649" w:rsidRDefault="00570649">
      <w:pPr>
        <w:jc w:val="both"/>
        <w:rPr>
          <w:rFonts w:ascii="Arial" w:hAnsi="Arial" w:cs="Arial"/>
          <w:snapToGrid w:val="0"/>
          <w:sz w:val="20"/>
          <w:szCs w:val="20"/>
        </w:rPr>
      </w:pPr>
      <w:r w:rsidRPr="00570649">
        <w:rPr>
          <w:rFonts w:ascii="Arial" w:hAnsi="Arial" w:cs="Arial"/>
          <w:snapToGrid w:val="0"/>
          <w:sz w:val="20"/>
          <w:szCs w:val="20"/>
        </w:rPr>
        <w:t>Per impianti di altri tipi, come ad esempio: a variazione di campo magnetico o di campo elettrico, a infrarossi ecc., le condizioni verranno stabilite caso per caso.</w:t>
      </w:r>
    </w:p>
    <w:p w:rsidR="0059739D" w:rsidRDefault="00ED1B71">
      <w:pPr>
        <w:jc w:val="both"/>
      </w:pPr>
      <w:r>
        <w:t xml:space="preserve"> </w:t>
      </w:r>
    </w:p>
    <w:p w:rsidR="0059739D" w:rsidRDefault="0059739D">
      <w:pPr>
        <w:jc w:val="both"/>
      </w:pPr>
    </w:p>
    <w:p w:rsidR="008A10C8" w:rsidRDefault="00ED1B71">
      <w:pPr>
        <w:adjustRightInd w:val="0"/>
        <w:rPr>
          <w:snapToGrid w:val="0"/>
        </w:rPr>
      </w:pPr>
      <w:r>
        <w:t xml:space="preserve">  </w:t>
      </w:r>
      <w:r>
        <w:fldChar w:fldCharType="begin"/>
      </w:r>
      <w:r>
        <w:instrText>tc "</w:instrText>
      </w:r>
      <w:r w:rsidR="008A10C8">
        <w:rPr>
          <w:rFonts w:ascii="Arial" w:hAnsi="Arial" w:cs="Arial"/>
          <w:b/>
          <w:bCs/>
          <w:snapToGrid w:val="0"/>
        </w:rPr>
        <w:instrText>Art.81</w:instrText>
      </w:r>
      <w:r w:rsidR="008A10C8">
        <w:rPr>
          <w:rFonts w:ascii="Arial" w:hAnsi="Arial" w:cs="Arial"/>
          <w:b/>
          <w:bCs/>
          <w:snapToGrid w:val="0"/>
        </w:rPr>
        <w:tab/>
        <w:instrText>Impianti di orologi elettrici</w:instrText>
      </w:r>
      <w:r w:rsidR="008A10C8">
        <w:rPr>
          <w:rFonts w:ascii="Arial" w:hAnsi="Arial"/>
          <w:b/>
          <w:bCs/>
          <w:snapToGrid w:val="0"/>
          <w:sz w:val="12"/>
          <w:szCs w:val="12"/>
        </w:rPr>
        <w:instrText xml:space="preserve">   "</w:instrText>
      </w:r>
      <w:r>
        <w:fldChar w:fldCharType="end"/>
      </w:r>
      <w:r w:rsidR="008A10C8">
        <w:rPr>
          <w:rFonts w:ascii="Arial" w:hAnsi="Arial" w:cs="Arial"/>
          <w:b/>
          <w:bCs/>
          <w:snapToGrid w:val="0"/>
        </w:rPr>
        <w:t>Art.81</w:t>
      </w:r>
      <w:r w:rsidR="008A10C8">
        <w:rPr>
          <w:rFonts w:ascii="Arial" w:hAnsi="Arial" w:cs="Arial"/>
          <w:b/>
          <w:bCs/>
          <w:snapToGrid w:val="0"/>
        </w:rPr>
        <w:tab/>
        <w:t>Impianti di orologi elettrici</w:t>
      </w:r>
      <w:r w:rsidR="008A10C8">
        <w:rPr>
          <w:snapToGrid w:val="0"/>
          <w:sz w:val="12"/>
          <w:szCs w:val="12"/>
        </w:rPr>
        <w:t xml:space="preserve">   </w:t>
      </w:r>
    </w:p>
    <w:p w:rsidR="008A10C8" w:rsidRDefault="008A10C8">
      <w:pPr>
        <w:adjustRightInd w:val="0"/>
        <w:rPr>
          <w:snapToGrid w:val="0"/>
        </w:rPr>
      </w:pP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Le prescrizioni seguenti riguardano gli impianti con un certo numero di orologi secondari (derivati) allacciati a un orologio regolatore pilota.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APPARECCHI E LORO CARATTERISTICHE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Salvo preventive differenti prescrizioni dell'Amministrazione appaltante, gli apparecchi dovranno rispondere alle seguenti caratteristiche: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a) Orologio regolatore pilota </w:t>
      </w:r>
    </w:p>
    <w:p w:rsidR="008A10C8" w:rsidRPr="008A10C8" w:rsidRDefault="008A10C8">
      <w:pPr>
        <w:jc w:val="both"/>
        <w:rPr>
          <w:rFonts w:ascii="Arial" w:hAnsi="Arial" w:cs="Arial"/>
          <w:snapToGrid w:val="0"/>
          <w:sz w:val="20"/>
          <w:szCs w:val="20"/>
        </w:rPr>
      </w:pPr>
      <w:proofErr w:type="spellStart"/>
      <w:r w:rsidRPr="008A10C8">
        <w:rPr>
          <w:rFonts w:ascii="Arial" w:hAnsi="Arial" w:cs="Arial"/>
          <w:snapToGrid w:val="0"/>
          <w:sz w:val="20"/>
          <w:szCs w:val="20"/>
        </w:rPr>
        <w:t>E'l'orologio</w:t>
      </w:r>
      <w:proofErr w:type="spellEnd"/>
      <w:r w:rsidRPr="008A10C8">
        <w:rPr>
          <w:rFonts w:ascii="Arial" w:hAnsi="Arial" w:cs="Arial"/>
          <w:snapToGrid w:val="0"/>
          <w:sz w:val="20"/>
          <w:szCs w:val="20"/>
        </w:rPr>
        <w:t xml:space="preserve"> che serve a dare gli impulsi agli orologi secondari.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La distribuzione degli impulsi deve essere a polarità alternativamente invertita.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Esso deve essere provvisto di un pendolo battente un tempo non inferiore ai 3/4 di secondo, della carica elettrica per almeno 12 ore di marcia e del dispositivo per l'accumulo degli impulsi durante le interruzioni della corrente di rete.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Per gli impianti con </w:t>
      </w:r>
      <w:proofErr w:type="spellStart"/>
      <w:r w:rsidRPr="008A10C8">
        <w:rPr>
          <w:rFonts w:ascii="Arial" w:hAnsi="Arial" w:cs="Arial"/>
          <w:snapToGrid w:val="0"/>
          <w:sz w:val="20"/>
          <w:szCs w:val="20"/>
        </w:rPr>
        <w:t>pi</w:t>
      </w:r>
      <w:proofErr w:type="spellEnd"/>
      <w:r w:rsidRPr="008A10C8">
        <w:rPr>
          <w:rFonts w:ascii="Arial" w:hAnsi="Arial" w:cs="Arial"/>
          <w:snapToGrid w:val="0"/>
          <w:sz w:val="20"/>
          <w:szCs w:val="20"/>
        </w:rPr>
        <w:t xml:space="preserve">§ di 40 orologi secondari, si adotteranno </w:t>
      </w:r>
      <w:proofErr w:type="spellStart"/>
      <w:r w:rsidRPr="008A10C8">
        <w:rPr>
          <w:rFonts w:ascii="Arial" w:hAnsi="Arial" w:cs="Arial"/>
          <w:snapToGrid w:val="0"/>
          <w:sz w:val="20"/>
          <w:szCs w:val="20"/>
        </w:rPr>
        <w:t>rele'</w:t>
      </w:r>
      <w:proofErr w:type="spellEnd"/>
      <w:r w:rsidRPr="008A10C8">
        <w:rPr>
          <w:rFonts w:ascii="Arial" w:hAnsi="Arial" w:cs="Arial"/>
          <w:snapToGrid w:val="0"/>
          <w:sz w:val="20"/>
          <w:szCs w:val="20"/>
        </w:rPr>
        <w:t xml:space="preserve"> ripetitori intermedi.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Solo se preventivamente richiesto dall'Amministrazione appaltante, l'orologio regolatore dovrà essere provvisto anche di contatti per segnalazioni automatiche orarie.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b) Orologi secondari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Sono gli orologi derivati che ricevono gli impulsi dal regolatore (non hanno quindi congegni di orologeria propria).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L'Amministrazione appaltante ne preciserà preventivamente il tipo, la forma, le dimensioni (scegliendoli fra quelli normali delle fabbricazioni di serie, ove di proposito non intenda riferirsi a soluzioni speciali) e le disposizioni (a mensola, incassata o esterna) in relazione agli ambienti in cui ciascuno di essi deve essere installato.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lastRenderedPageBreak/>
        <w:t xml:space="preserve">Per particolari servizi, l'Amministrazione appaltante preciserà inoltre se dovranno prevedersi speciali orologi secondari, quali ad esempio per: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 controllo a firma (generalmente per impiegati);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 controllo a cartellini (generalmente per impiegati);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 controllo per servizi di ronda;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 contasecondi.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CIRCUITI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Per ogni orologio, il circuito dovrà far capo a una scatola terminale con morsetti.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ALIMENTAZIONE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L'impianto sarà alimentato alla tensione di 24 o 48 V con corrente continua. </w:t>
      </w:r>
    </w:p>
    <w:p w:rsidR="008A10C8" w:rsidRPr="008A10C8" w:rsidRDefault="008A10C8">
      <w:pPr>
        <w:jc w:val="both"/>
        <w:rPr>
          <w:rFonts w:ascii="Arial" w:hAnsi="Arial" w:cs="Arial"/>
          <w:snapToGrid w:val="0"/>
          <w:sz w:val="20"/>
          <w:szCs w:val="20"/>
        </w:rPr>
      </w:pPr>
      <w:proofErr w:type="spellStart"/>
      <w:r w:rsidRPr="008A10C8">
        <w:rPr>
          <w:rFonts w:ascii="Arial" w:hAnsi="Arial" w:cs="Arial"/>
          <w:snapToGrid w:val="0"/>
          <w:sz w:val="20"/>
          <w:szCs w:val="20"/>
        </w:rPr>
        <w:t>E'consentito</w:t>
      </w:r>
      <w:proofErr w:type="spellEnd"/>
      <w:r w:rsidRPr="008A10C8">
        <w:rPr>
          <w:rFonts w:ascii="Arial" w:hAnsi="Arial" w:cs="Arial"/>
          <w:snapToGrid w:val="0"/>
          <w:sz w:val="20"/>
          <w:szCs w:val="20"/>
        </w:rPr>
        <w:t xml:space="preserve"> derivare tale tensione da un idoneo raddrizzatore o da una batteria di accumulatori.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L'anzidetta derivazione dovrà effettuarsi a mezzo di apposito dispositivo di protezione. Al circuito degli orologi secondari non deve essere allacciata nessun'altra utilizzazione.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IMPIANTI PER SEGNALAZIONI AUTOMATICHE ORARIE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Questi impianti sono comandati da un regolatore principale, che può essere il regolatore pilota dell'impianto di orologi, ove esistente, e forniscono, alle ore volute, le segnalazioni acustiche o luminose.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 xml:space="preserve">Pur avendo la citata eventuale dipendenza, sono da considerarsi impianti dotati di propria autonomia rispetto a quelli degli orologi. </w:t>
      </w:r>
    </w:p>
    <w:p w:rsidR="008A10C8" w:rsidRPr="008A10C8" w:rsidRDefault="008A10C8">
      <w:pPr>
        <w:jc w:val="both"/>
        <w:rPr>
          <w:rFonts w:ascii="Arial" w:hAnsi="Arial" w:cs="Arial"/>
          <w:snapToGrid w:val="0"/>
          <w:sz w:val="20"/>
          <w:szCs w:val="20"/>
        </w:rPr>
      </w:pPr>
      <w:r w:rsidRPr="008A10C8">
        <w:rPr>
          <w:rFonts w:ascii="Arial" w:hAnsi="Arial" w:cs="Arial"/>
          <w:snapToGrid w:val="0"/>
          <w:sz w:val="20"/>
          <w:szCs w:val="20"/>
        </w:rPr>
        <w:t>I loro circuiti sono infatti completamente indipendenti e ordinariamente hanno le caratteristiche dei circuiti di segnalazione.</w:t>
      </w:r>
    </w:p>
    <w:p w:rsidR="0059739D" w:rsidRDefault="00ED1B71">
      <w:pPr>
        <w:jc w:val="both"/>
      </w:pPr>
      <w:r>
        <w:t xml:space="preserve"> </w:t>
      </w:r>
    </w:p>
    <w:p w:rsidR="0059739D" w:rsidRDefault="0059739D">
      <w:pPr>
        <w:jc w:val="both"/>
      </w:pPr>
    </w:p>
    <w:p w:rsidR="00C36E71" w:rsidRDefault="00ED1B71">
      <w:pPr>
        <w:adjustRightInd w:val="0"/>
        <w:rPr>
          <w:snapToGrid w:val="0"/>
        </w:rPr>
      </w:pPr>
      <w:r>
        <w:t xml:space="preserve">  </w:t>
      </w:r>
      <w:r>
        <w:fldChar w:fldCharType="begin"/>
      </w:r>
      <w:r>
        <w:instrText>tc "</w:instrText>
      </w:r>
      <w:r w:rsidR="00C36E71">
        <w:rPr>
          <w:rFonts w:ascii="Arial" w:hAnsi="Arial" w:cs="Arial"/>
          <w:b/>
          <w:bCs/>
          <w:snapToGrid w:val="0"/>
        </w:rPr>
        <w:instrText>Art.82</w:instrText>
      </w:r>
      <w:r w:rsidR="00C36E71">
        <w:rPr>
          <w:rFonts w:ascii="Arial" w:hAnsi="Arial" w:cs="Arial"/>
          <w:b/>
          <w:bCs/>
          <w:snapToGrid w:val="0"/>
        </w:rPr>
        <w:tab/>
        <w:instrText>Impianti di citofoni</w:instrText>
      </w:r>
      <w:r w:rsidR="00C36E71">
        <w:rPr>
          <w:rFonts w:ascii="Arial" w:hAnsi="Arial"/>
          <w:b/>
          <w:bCs/>
          <w:snapToGrid w:val="0"/>
          <w:sz w:val="12"/>
          <w:szCs w:val="12"/>
        </w:rPr>
        <w:instrText xml:space="preserve">   "</w:instrText>
      </w:r>
      <w:r>
        <w:fldChar w:fldCharType="end"/>
      </w:r>
      <w:r w:rsidR="00C36E71">
        <w:rPr>
          <w:rFonts w:ascii="Arial" w:hAnsi="Arial" w:cs="Arial"/>
          <w:b/>
          <w:bCs/>
          <w:snapToGrid w:val="0"/>
        </w:rPr>
        <w:t>Art.82</w:t>
      </w:r>
      <w:r w:rsidR="00C36E71">
        <w:rPr>
          <w:rFonts w:ascii="Arial" w:hAnsi="Arial" w:cs="Arial"/>
          <w:b/>
          <w:bCs/>
          <w:snapToGrid w:val="0"/>
        </w:rPr>
        <w:tab/>
        <w:t>Impianti di citofoni</w:t>
      </w:r>
      <w:r w:rsidR="00C36E71">
        <w:rPr>
          <w:snapToGrid w:val="0"/>
          <w:sz w:val="12"/>
          <w:szCs w:val="12"/>
        </w:rPr>
        <w:t xml:space="preserve">   </w:t>
      </w:r>
    </w:p>
    <w:p w:rsidR="00C36E71" w:rsidRDefault="00C36E71">
      <w:pPr>
        <w:adjustRightInd w:val="0"/>
        <w:rPr>
          <w:snapToGrid w:val="0"/>
        </w:rPr>
      </w:pP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GENERALITA'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Si definiscono tali le apparecchiature a circuito telefonico, indipendente, per la trasmissione della voce mediante microtelefono.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Per esemplificazione, si descrivono gli elementi di un classico tipo di impianto citofonico per comunicazione tra portineria e appartamenti: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 centralino di portineria a tastiera selettiva con sganciamento automatico e segnalazione luminosa con un circuito che assicuri la segretezza delle conversazioni;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 commutatore (eventuale) per il trasferimento del servizio notturno dal centralino al posto esterno o portiere elettrico;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 citofoni degli appartamenti, installati a muro o a tavolo, in un posto conveniente nell'anticamera o vicino alla porta della cucina;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 alimentatore installato vicino al centralino;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 collegamenti effettuati tramite montanti in tubazioni incassata e ingresso a ogni singolo appartamento in tubo incassato.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L'AMMINISTRAZIONE APPALTANTE PRECISERA'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a) se l'impianto debba essere previsto per conversazioni segrete o non segrete e per quante coppie contemporanee di comunicazioni reciproche;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b) se i vari posti debbano comunicare tutti con un determinato posto (centralino) e viceversa, ma non fra loro;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c) se i vari posti debbano comunicare tutti fra di loro reciprocamente con una o </w:t>
      </w:r>
      <w:proofErr w:type="spellStart"/>
      <w:r w:rsidRPr="00C36E71">
        <w:rPr>
          <w:rFonts w:ascii="Arial" w:hAnsi="Arial" w:cs="Arial"/>
          <w:snapToGrid w:val="0"/>
          <w:sz w:val="20"/>
          <w:szCs w:val="20"/>
        </w:rPr>
        <w:t>pi</w:t>
      </w:r>
      <w:proofErr w:type="spellEnd"/>
      <w:r w:rsidRPr="00C36E71">
        <w:rPr>
          <w:rFonts w:ascii="Arial" w:hAnsi="Arial" w:cs="Arial"/>
          <w:snapToGrid w:val="0"/>
          <w:sz w:val="20"/>
          <w:szCs w:val="20"/>
        </w:rPr>
        <w:t xml:space="preserve">§ comunicazioni per volta;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d) se i centralini, tutti muniti di segnalazione ottica, debbano essere del tipo da tavolo o da muro, sporgenti o a incasso;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e) se gli apparecchi debbano essere del tipo da tavolo o da muro, specificando altresì il colore;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f) se l'impianto debba essere munito o meno del commutatore per il servizio notturno;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g) se per il servizio notturno è previsto un portiere elettrico oppure un secondo centralino, derivato dal primo e ubicato in locale diverso dalla portineria.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ALIMENTAZIONE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E' tollerata un'alimentazione a pile soltanto per un impianto costituito da una sola coppia di citofoni.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In tutti gli altri casi si dovrà prevedere: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 un alimentatore apposito derivato dalla tensione di rete e costruito dal trasformatore, dal raddrizzatore e da un complesso filtro per il livellamento delle uscite in corrente continua.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lastRenderedPageBreak/>
        <w:t xml:space="preserve">Tale alimentatore dovrà essere protetto con una cappa di chiusura; ovvero: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La tensione dovrà corrispondere a quella indicata dalla Ditta costruttrice dei citofoni per il funzionamento degli stessi.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MATERIALE VARIO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 xml:space="preserve">Gli apparecchi e i microtelefoni devono essere in materiale plastico nel colore richiesto dall'Amministrazione appaltante.  </w:t>
      </w:r>
    </w:p>
    <w:p w:rsidR="00C36E71" w:rsidRPr="00C36E71" w:rsidRDefault="00C36E71">
      <w:pPr>
        <w:jc w:val="both"/>
        <w:rPr>
          <w:rFonts w:ascii="Arial" w:hAnsi="Arial" w:cs="Arial"/>
          <w:snapToGrid w:val="0"/>
          <w:sz w:val="20"/>
          <w:szCs w:val="20"/>
        </w:rPr>
      </w:pPr>
      <w:r w:rsidRPr="00C36E71">
        <w:rPr>
          <w:rFonts w:ascii="Arial" w:hAnsi="Arial" w:cs="Arial"/>
          <w:snapToGrid w:val="0"/>
          <w:sz w:val="20"/>
          <w:szCs w:val="20"/>
        </w:rPr>
        <w:t>La suoneria o il ronzatore saranno incorporati nell'apparecchio.</w:t>
      </w:r>
    </w:p>
    <w:p w:rsidR="0059739D" w:rsidRDefault="00ED1B71">
      <w:pPr>
        <w:jc w:val="both"/>
      </w:pPr>
      <w:r>
        <w:t xml:space="preserve"> </w:t>
      </w:r>
    </w:p>
    <w:p w:rsidR="0059739D" w:rsidRDefault="0059739D">
      <w:pPr>
        <w:jc w:val="both"/>
      </w:pPr>
    </w:p>
    <w:p w:rsidR="00C94348" w:rsidRDefault="00ED1B71">
      <w:pPr>
        <w:adjustRightInd w:val="0"/>
        <w:rPr>
          <w:snapToGrid w:val="0"/>
        </w:rPr>
      </w:pPr>
      <w:r>
        <w:t xml:space="preserve">  </w:t>
      </w:r>
      <w:r>
        <w:fldChar w:fldCharType="begin"/>
      </w:r>
      <w:r>
        <w:instrText>tc "</w:instrText>
      </w:r>
      <w:r w:rsidR="00C94348">
        <w:rPr>
          <w:rFonts w:ascii="Arial" w:hAnsi="Arial" w:cs="Arial"/>
          <w:b/>
          <w:bCs/>
          <w:snapToGrid w:val="0"/>
        </w:rPr>
        <w:instrText>Art.83</w:instrText>
      </w:r>
      <w:r w:rsidR="00C94348">
        <w:rPr>
          <w:rFonts w:ascii="Arial" w:hAnsi="Arial" w:cs="Arial"/>
          <w:b/>
          <w:bCs/>
          <w:snapToGrid w:val="0"/>
        </w:rPr>
        <w:tab/>
        <w:instrText>Impianti interfonici</w:instrText>
      </w:r>
      <w:r w:rsidR="00C94348">
        <w:rPr>
          <w:rFonts w:ascii="Arial" w:hAnsi="Arial"/>
          <w:b/>
          <w:bCs/>
          <w:snapToGrid w:val="0"/>
          <w:sz w:val="12"/>
          <w:szCs w:val="12"/>
        </w:rPr>
        <w:instrText xml:space="preserve">   "</w:instrText>
      </w:r>
      <w:r>
        <w:fldChar w:fldCharType="end"/>
      </w:r>
      <w:r w:rsidR="00C94348">
        <w:rPr>
          <w:rFonts w:ascii="Arial" w:hAnsi="Arial" w:cs="Arial"/>
          <w:b/>
          <w:bCs/>
          <w:snapToGrid w:val="0"/>
        </w:rPr>
        <w:t>Art.83</w:t>
      </w:r>
      <w:r w:rsidR="00C94348">
        <w:rPr>
          <w:rFonts w:ascii="Arial" w:hAnsi="Arial" w:cs="Arial"/>
          <w:b/>
          <w:bCs/>
          <w:snapToGrid w:val="0"/>
        </w:rPr>
        <w:tab/>
        <w:t>Impianti interfonici</w:t>
      </w:r>
      <w:r w:rsidR="00C94348">
        <w:rPr>
          <w:snapToGrid w:val="0"/>
          <w:sz w:val="12"/>
          <w:szCs w:val="12"/>
        </w:rPr>
        <w:t xml:space="preserve">   </w:t>
      </w:r>
    </w:p>
    <w:p w:rsidR="00C94348" w:rsidRDefault="00C94348">
      <w:pPr>
        <w:adjustRightInd w:val="0"/>
        <w:rPr>
          <w:snapToGrid w:val="0"/>
        </w:rPr>
      </w:pP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DEFINIZIONE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Si definiscono tali le apparecchiature mediante le quali la trasmissione avviene a mezzo di microfono o altoparlante reversibile e la ricezione a mezzo di altoparlante.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a) Impianti interfonici per servizi di portineria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Centralini - L'Amministrazione appaltante indicherà se, per il tipo di impianto interfonico richiesto, il centralino debba essere del tipo da tavolo o da parete; in ogni caso esso </w:t>
      </w:r>
      <w:proofErr w:type="spellStart"/>
      <w:r w:rsidRPr="00C94348">
        <w:rPr>
          <w:rFonts w:ascii="Arial" w:hAnsi="Arial" w:cs="Arial"/>
          <w:snapToGrid w:val="0"/>
          <w:sz w:val="20"/>
          <w:szCs w:val="20"/>
        </w:rPr>
        <w:t>sara'</w:t>
      </w:r>
      <w:proofErr w:type="spellEnd"/>
      <w:r w:rsidRPr="00C94348">
        <w:rPr>
          <w:rFonts w:ascii="Arial" w:hAnsi="Arial" w:cs="Arial"/>
          <w:snapToGrid w:val="0"/>
          <w:sz w:val="20"/>
          <w:szCs w:val="20"/>
        </w:rPr>
        <w:t xml:space="preserve"> fornito di dispositivi di inserzione, di chiamata acustica e luminosa, nonché di avviso luminoso di prenotazione di chiamata da posti derivati, quando il centralino è occupato.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Il centralino dovrà essere sempre provvisto dell'amplificatore e del dispositivo per l'esclusione della corrente anodica delle valvole durante l'inazione.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Le conversazioni con i posti derivati dovranno potersi effettuare reciprocamente senza nessuna manovra di "passo".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Posti derivati - Dovranno essere sempre del tipo da parete, da incasso o esterno e corredati dai seguenti dispositivi di manovra e segnalazione: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 preavviso acustico da parte del centralino;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 eventuale preavviso luminoso;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 avviso di centralino occupato o libero.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b) Impianti interfonici per uffici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L'Amministrazione appaltante specificherà, qualora debba prevedersi un impianto interfonico per uffici, se le comunicazioni fra centralino e posti derivati debbano essere: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 di tipo </w:t>
      </w:r>
      <w:proofErr w:type="spellStart"/>
      <w:r w:rsidRPr="00C94348">
        <w:rPr>
          <w:rFonts w:ascii="Arial" w:hAnsi="Arial" w:cs="Arial"/>
          <w:snapToGrid w:val="0"/>
          <w:sz w:val="20"/>
          <w:szCs w:val="20"/>
        </w:rPr>
        <w:t>bicanale</w:t>
      </w:r>
      <w:proofErr w:type="spellEnd"/>
      <w:r w:rsidRPr="00C94348">
        <w:rPr>
          <w:rFonts w:ascii="Arial" w:hAnsi="Arial" w:cs="Arial"/>
          <w:snapToGrid w:val="0"/>
          <w:sz w:val="20"/>
          <w:szCs w:val="20"/>
        </w:rPr>
        <w:t xml:space="preserve"> o monocanale (</w:t>
      </w:r>
      <w:proofErr w:type="spellStart"/>
      <w:r w:rsidRPr="00C94348">
        <w:rPr>
          <w:rFonts w:ascii="Arial" w:hAnsi="Arial" w:cs="Arial"/>
          <w:snapToGrid w:val="0"/>
          <w:sz w:val="20"/>
          <w:szCs w:val="20"/>
        </w:rPr>
        <w:t>cioe'</w:t>
      </w:r>
      <w:proofErr w:type="spellEnd"/>
      <w:r w:rsidRPr="00C94348">
        <w:rPr>
          <w:rFonts w:ascii="Arial" w:hAnsi="Arial" w:cs="Arial"/>
          <w:snapToGrid w:val="0"/>
          <w:sz w:val="20"/>
          <w:szCs w:val="20"/>
        </w:rPr>
        <w:t xml:space="preserve"> con la commutazione manuale parlo-ascolto);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 con entrata diretta, ossia con centralino che possa inserirsi direttamente a un posto derivato; ovvero: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 con entrata al posto derivato, previa segnalazione acustica o luminosa (riservatezza).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Inoltre: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 se con vari posti tutti comunicanti con il centralino e viceversa, ma non fra di loro; ovvero: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 se con vari posti tutti intercomunicanti, con una comunicazione per volta, reciproca.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L'entrata da un posto derivato a un centralino deve avvenire sempre previa segnalazione acustica e luminosa.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I centralini e i posti derivati dovranno essere sempre del tipo da tavolo.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Le altre caratteristiche dell'apparecchiatura non differiranno da quelle specificate per gli impianti interfonici per servizi di portineria.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 xml:space="preserve">ALIMENTAZIONE </w:t>
      </w:r>
    </w:p>
    <w:p w:rsidR="00C94348" w:rsidRPr="00C94348" w:rsidRDefault="00C94348">
      <w:pPr>
        <w:jc w:val="both"/>
        <w:rPr>
          <w:rFonts w:ascii="Arial" w:hAnsi="Arial" w:cs="Arial"/>
          <w:snapToGrid w:val="0"/>
          <w:sz w:val="20"/>
          <w:szCs w:val="20"/>
        </w:rPr>
      </w:pPr>
      <w:r w:rsidRPr="00C94348">
        <w:rPr>
          <w:rFonts w:ascii="Arial" w:hAnsi="Arial" w:cs="Arial"/>
          <w:snapToGrid w:val="0"/>
          <w:sz w:val="20"/>
          <w:szCs w:val="20"/>
        </w:rPr>
        <w:t>Sarà effettuata con l'energia elettrica disponibile nel posto di installazione, utilizzando preferibilmente la corrente della rete di forza motrice.</w:t>
      </w:r>
    </w:p>
    <w:p w:rsidR="0059739D" w:rsidRDefault="00ED1B71">
      <w:pPr>
        <w:jc w:val="both"/>
      </w:pPr>
      <w:r>
        <w:t xml:space="preserve"> </w:t>
      </w:r>
    </w:p>
    <w:p w:rsidR="0059739D" w:rsidRDefault="0059739D">
      <w:pPr>
        <w:jc w:val="both"/>
      </w:pPr>
    </w:p>
    <w:p w:rsidR="00352987" w:rsidRDefault="00ED1B71">
      <w:pPr>
        <w:adjustRightInd w:val="0"/>
        <w:rPr>
          <w:snapToGrid w:val="0"/>
        </w:rPr>
      </w:pPr>
      <w:r>
        <w:t xml:space="preserve">  </w:t>
      </w:r>
      <w:r>
        <w:fldChar w:fldCharType="begin"/>
      </w:r>
      <w:r>
        <w:instrText>tc "</w:instrText>
      </w:r>
      <w:r w:rsidR="00352987">
        <w:rPr>
          <w:rFonts w:ascii="Arial" w:hAnsi="Arial" w:cs="Arial"/>
          <w:b/>
          <w:bCs/>
          <w:snapToGrid w:val="0"/>
        </w:rPr>
        <w:instrText>Art.84</w:instrText>
      </w:r>
      <w:r w:rsidR="00352987">
        <w:rPr>
          <w:rFonts w:ascii="Arial" w:hAnsi="Arial" w:cs="Arial"/>
          <w:b/>
          <w:bCs/>
          <w:snapToGrid w:val="0"/>
        </w:rPr>
        <w:tab/>
        <w:instrText>Impianti generali di diffusione sonora</w:instrText>
      </w:r>
      <w:r w:rsidR="00352987">
        <w:rPr>
          <w:rFonts w:ascii="Arial" w:hAnsi="Arial"/>
          <w:b/>
          <w:bCs/>
          <w:snapToGrid w:val="0"/>
          <w:sz w:val="12"/>
          <w:szCs w:val="12"/>
        </w:rPr>
        <w:instrText xml:space="preserve">   "</w:instrText>
      </w:r>
      <w:r>
        <w:fldChar w:fldCharType="end"/>
      </w:r>
      <w:r w:rsidR="00352987">
        <w:rPr>
          <w:rFonts w:ascii="Arial" w:hAnsi="Arial" w:cs="Arial"/>
          <w:b/>
          <w:bCs/>
          <w:snapToGrid w:val="0"/>
        </w:rPr>
        <w:t>Art.84</w:t>
      </w:r>
      <w:r w:rsidR="00352987">
        <w:rPr>
          <w:rFonts w:ascii="Arial" w:hAnsi="Arial" w:cs="Arial"/>
          <w:b/>
          <w:bCs/>
          <w:snapToGrid w:val="0"/>
        </w:rPr>
        <w:tab/>
        <w:t>Impianti generali di diffusione sonora</w:t>
      </w:r>
      <w:r w:rsidR="00352987">
        <w:rPr>
          <w:snapToGrid w:val="0"/>
          <w:sz w:val="12"/>
          <w:szCs w:val="12"/>
        </w:rPr>
        <w:t xml:space="preserve">   </w:t>
      </w:r>
    </w:p>
    <w:p w:rsidR="00352987" w:rsidRDefault="00352987">
      <w:pPr>
        <w:adjustRightInd w:val="0"/>
        <w:rPr>
          <w:snapToGrid w:val="0"/>
        </w:rPr>
      </w:pP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Vengono considerati gli impianti elettroacustici atti a diffondere, mediante altoparlanti o auricolari, trasmissioni vocali o musicali, sia riprese direttamente, sia riprodotte.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GENERALITA'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L'Amministrazione appaltante specificherà il tipo degli impianti, indicandone la destinazione e le caratteristiche di funzionalità richieste, onde mettere in grado le Ditte concorrenti di effettuare un progetto tecnicamente ed economicamente adeguato.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lastRenderedPageBreak/>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A titolo esemplificativo, si indicano i principali tipi di impianti di diffusione sonora che possono considerarsi: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diffusione di trasmissioni radiofoniche;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diffusione di comunicazioni collettive;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diffusione di programmi musicali, ricreativi, culturali e simili;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rinforzo di voce in sale di riunione e simili;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trasmissione di scambi di ordini.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Impianti particolari, quali quelli di registrazione magnetica, per traduzioni simultanee in riunioni e congressi internazionali e di ricerca persone, sono trattati negli articoli precedenti.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Per altri eventuali impianti speciali quali, ad esempio, di </w:t>
      </w:r>
      <w:proofErr w:type="spellStart"/>
      <w:r w:rsidRPr="00352987">
        <w:rPr>
          <w:rFonts w:ascii="Arial" w:hAnsi="Arial" w:cs="Arial"/>
          <w:snapToGrid w:val="0"/>
          <w:sz w:val="20"/>
          <w:szCs w:val="20"/>
        </w:rPr>
        <w:t>stereodiffusione</w:t>
      </w:r>
      <w:proofErr w:type="spellEnd"/>
      <w:r w:rsidRPr="00352987">
        <w:rPr>
          <w:rFonts w:ascii="Arial" w:hAnsi="Arial" w:cs="Arial"/>
          <w:snapToGrid w:val="0"/>
          <w:sz w:val="20"/>
          <w:szCs w:val="20"/>
        </w:rPr>
        <w:t xml:space="preserve"> sonora, di televisione in circuito chiuso ecc., dovranno venir date dall'Amministrazione appaltante disposizioni caso per caso.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Le correzioni acustiche dei locali, che risultassero eventualmente necessarie o opportune in relazione alle caratteristiche dei locali stessi e all'uso cui gli impianti sono destinati, saranno eseguite a cura e a carico dell'Amministrazione appaltante, che potrà consultarsi anche con la Ditta appaltatrice in relazione agli accorgimenti necessari.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INDICAZIONI RIGUARDANTI GLI APPARECCHI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Considerato che gli impianti e le apparecchiature oggetto di questo articolo costituiscono materia, la cui evoluzione tecnica è, in modo particolare, in continuo e progressivo sviluppo, le indicazioni espresse di seguito, specie se riferite alle caratteristiche costruttive degli stessi, sono formulate a titolo di suggerimenti orientativi o esemplificativi.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Di tutti gli apparecchi </w:t>
      </w:r>
      <w:proofErr w:type="spellStart"/>
      <w:r w:rsidRPr="00352987">
        <w:rPr>
          <w:rFonts w:ascii="Arial" w:hAnsi="Arial" w:cs="Arial"/>
          <w:snapToGrid w:val="0"/>
          <w:sz w:val="20"/>
          <w:szCs w:val="20"/>
        </w:rPr>
        <w:t>dovrË</w:t>
      </w:r>
      <w:proofErr w:type="spellEnd"/>
      <w:r w:rsidRPr="00352987">
        <w:rPr>
          <w:rFonts w:ascii="Arial" w:hAnsi="Arial" w:cs="Arial"/>
          <w:snapToGrid w:val="0"/>
          <w:sz w:val="20"/>
          <w:szCs w:val="20"/>
        </w:rPr>
        <w:t xml:space="preserve"> essere indicata la provenienza di costruzione e, prima dell'esecuzione degli impianti, dovrà essere esibito, se richiesto, il certificato d'origine degli apparecchi stessi.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a) Microfoni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Dovranno essere preferibilmente del tipo unidirezionale, a bobina mobile o a condensatore e sempre con uscita di linea a bassa impedenza.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Le loro caratteristiche dovranno essere tali da permetterne il funzionamento con i preamplificatori o gli amplificatori, ai quali dovranno essere collegati.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Salvo contrarie preventive indicazioni dell'Amministrazione appaltante, dovranno avere una caratteristica di sensibilità di tipo "cardioide".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Il campo di frequenza dovrà estendersi fra 40 e 12.000 Hz.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Saranno corredati di base da tavolo o da terra, con asta regolabile dalla quale possano essere smontati con facilità.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In ogni caso, l'asta dovrà essere completa di cordone di tipo flessibile collegato, con spina irreversibile e preferibilmente bloccabile, alle prese della rete microfonica o direttamente a quella delle altre apparecchiature.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Se preventivamente richiesto dall'Amministrazione appaltante, dovranno essere dotati di interruttore, di lampada spia e di regolatore di volume a impedenza costante.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Qualora i microfoni facciano parte inscindibile di particolari apparecchi, potranno esservi collegati meccanicamente ed elettricamente in modo permanente.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Si dovrà curare l'isolamento meccanico e acustico tra microfoni ed elementi circostanti che possono trasmettere a essi vibrazioni e rumori, con particolare riguardo agli eventuali interruttori incorporati.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b) Preamplificatori e amplificatori di potenza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 preamplificatori e gli amplificatori dovranno essere di tipo elettronico.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 preamplificatori saranno dotati di almeno un ingresso a elevata sensibilità, adatto per microfoni cui dovranno collegarsi, di ingressi adatti per </w:t>
      </w:r>
      <w:proofErr w:type="spellStart"/>
      <w:r w:rsidRPr="00352987">
        <w:rPr>
          <w:rFonts w:ascii="Arial" w:hAnsi="Arial" w:cs="Arial"/>
          <w:snapToGrid w:val="0"/>
          <w:sz w:val="20"/>
          <w:szCs w:val="20"/>
        </w:rPr>
        <w:t>radiosintonizzatori</w:t>
      </w:r>
      <w:proofErr w:type="spellEnd"/>
      <w:r w:rsidRPr="00352987">
        <w:rPr>
          <w:rFonts w:ascii="Arial" w:hAnsi="Arial" w:cs="Arial"/>
          <w:snapToGrid w:val="0"/>
          <w:sz w:val="20"/>
          <w:szCs w:val="20"/>
        </w:rPr>
        <w:t xml:space="preserve">, di rivelatori di filodiffusioni, giradischi e magnetofoni, con possibilità di miscelazione di una o </w:t>
      </w:r>
      <w:proofErr w:type="spellStart"/>
      <w:r w:rsidRPr="00352987">
        <w:rPr>
          <w:rFonts w:ascii="Arial" w:hAnsi="Arial" w:cs="Arial"/>
          <w:snapToGrid w:val="0"/>
          <w:sz w:val="20"/>
          <w:szCs w:val="20"/>
        </w:rPr>
        <w:t>pi</w:t>
      </w:r>
      <w:proofErr w:type="spellEnd"/>
      <w:r w:rsidRPr="00352987">
        <w:rPr>
          <w:rFonts w:ascii="Arial" w:hAnsi="Arial" w:cs="Arial"/>
          <w:snapToGrid w:val="0"/>
          <w:sz w:val="20"/>
          <w:szCs w:val="20"/>
        </w:rPr>
        <w:t xml:space="preserve">§ trasmissioni microfoniche in uno di tali altri programmi.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Se necessario dovranno essere dotati di ampia equalizzazione con comandi separati per basse e alte frequenze.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Nel caso che necessitino carichi equivalenti su ogni linea, si dovranno prevedere, per i relativi amplificatori, adeguate </w:t>
      </w:r>
      <w:proofErr w:type="spellStart"/>
      <w:r w:rsidRPr="00352987">
        <w:rPr>
          <w:rFonts w:ascii="Arial" w:hAnsi="Arial" w:cs="Arial"/>
          <w:snapToGrid w:val="0"/>
          <w:sz w:val="20"/>
          <w:szCs w:val="20"/>
        </w:rPr>
        <w:t>morsetterie</w:t>
      </w:r>
      <w:proofErr w:type="spellEnd"/>
      <w:r w:rsidRPr="00352987">
        <w:rPr>
          <w:rFonts w:ascii="Arial" w:hAnsi="Arial" w:cs="Arial"/>
          <w:snapToGrid w:val="0"/>
          <w:sz w:val="20"/>
          <w:szCs w:val="20"/>
        </w:rPr>
        <w:t xml:space="preserve"> per le linee in partenza con interruttori o deviatori.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L'uscita dei preamplificatori dovrà essere a livello sufficientemente elevato e a impedenza bassa in relazione alle caratteristiche di entrata degli amplificatori di potenza, onde potere all'occorrenza pilotare vari amplificatori di potenza mediante un unico preamplificatore.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L'alimentazione dovrà essere indipendente tra preamplificatori, onde permettere un facile scambio con elementi di riserva.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lastRenderedPageBreak/>
        <w:t xml:space="preserve">Gli amplificatori finali dovranno, di massima, essere del tipo con uscita a tensione costante onde permettere un risparmio nelle linee ed evitare la necessità di sostituire gli altoparlanti che si escludono con resistenze di compensazione. </w:t>
      </w:r>
    </w:p>
    <w:p w:rsidR="00352987" w:rsidRPr="00352987" w:rsidRDefault="00352987">
      <w:pPr>
        <w:jc w:val="both"/>
        <w:rPr>
          <w:rFonts w:ascii="Arial" w:hAnsi="Arial" w:cs="Arial"/>
          <w:snapToGrid w:val="0"/>
          <w:sz w:val="20"/>
          <w:szCs w:val="20"/>
        </w:rPr>
      </w:pPr>
      <w:proofErr w:type="spellStart"/>
      <w:r w:rsidRPr="00352987">
        <w:rPr>
          <w:rFonts w:ascii="Arial" w:hAnsi="Arial" w:cs="Arial"/>
          <w:snapToGrid w:val="0"/>
          <w:sz w:val="20"/>
          <w:szCs w:val="20"/>
        </w:rPr>
        <w:t>E'consigliabile</w:t>
      </w:r>
      <w:proofErr w:type="spellEnd"/>
      <w:r w:rsidRPr="00352987">
        <w:rPr>
          <w:rFonts w:ascii="Arial" w:hAnsi="Arial" w:cs="Arial"/>
          <w:snapToGrid w:val="0"/>
          <w:sz w:val="20"/>
          <w:szCs w:val="20"/>
        </w:rPr>
        <w:t xml:space="preserve"> che i preamplificatori e lo stadio preamplificatore degli amplificatori di potenza abbiano ingresso commutabile su canali distinti per "micro", "fono", "radio" e regolazione separata delle frequenze estreme.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Gli amplificatori di potenza dovranno avere caratteristiche adatte ad alimentare i vari altoparlanti installati.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Tutti gli amplificatori dovranno essere dotati di attenuatore di ingresso.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Le loro potenze dovranno essere non troppo elevate per motivi di economia di gestione e di sicurezza di funzionamento: di norma non si dovranno avere </w:t>
      </w:r>
      <w:proofErr w:type="spellStart"/>
      <w:r w:rsidRPr="00352987">
        <w:rPr>
          <w:rFonts w:ascii="Arial" w:hAnsi="Arial" w:cs="Arial"/>
          <w:snapToGrid w:val="0"/>
          <w:sz w:val="20"/>
          <w:szCs w:val="20"/>
        </w:rPr>
        <w:t>pi</w:t>
      </w:r>
      <w:proofErr w:type="spellEnd"/>
      <w:r w:rsidRPr="00352987">
        <w:rPr>
          <w:rFonts w:ascii="Arial" w:hAnsi="Arial" w:cs="Arial"/>
          <w:snapToGrid w:val="0"/>
          <w:sz w:val="20"/>
          <w:szCs w:val="20"/>
        </w:rPr>
        <w:t xml:space="preserve">¿ di 60 W in uscita per amplificatore.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 preamplificatori e gli amplificatori dovranno essere idonei per un eventuale montaggio in appositi armadi metallici, onde ne sia permessa una facile ispezione dei circuiti senza doverli rimuovere dal loro alloggiamento.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Ogni canale elettronico (comprensivo di preamplificatore e amplificatore di potenza) dovrà, se richiesto dall'Amministrazione appaltante, presentare, a piena potenza, caratteristiche di distorsione lineare e non lineare secondo i valori che saranno stati eventualmente precisati dalla stessa, assieme al valore del rumore di fondo di cui si dovrà tener conto.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A titolo orientativo, si indicano qui appresso valori consigliati per la limitazione della distorsione lineare e non lineare e quella di un rumore di fondo mediamente normale: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distorsione lineare fra 40 e 12.000 Hz minore di 3 dB;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distorsione non lineare, misurata alla potenza nominale e a 1000 Hz, minore del 3%;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rumore di fondo minore di 60 dB.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Per preamplificatori e amplificatori di potenza, di differenti caratteristiche, dovrà essere fatta preventiva richiesta da parte dell'Amministrazione appaltante.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c) </w:t>
      </w:r>
      <w:proofErr w:type="spellStart"/>
      <w:r w:rsidRPr="00352987">
        <w:rPr>
          <w:rFonts w:ascii="Arial" w:hAnsi="Arial" w:cs="Arial"/>
          <w:snapToGrid w:val="0"/>
          <w:sz w:val="20"/>
          <w:szCs w:val="20"/>
        </w:rPr>
        <w:t>Radiosintonizzatori</w:t>
      </w:r>
      <w:proofErr w:type="spellEnd"/>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Gli apparecchi </w:t>
      </w:r>
      <w:proofErr w:type="spellStart"/>
      <w:r w:rsidRPr="00352987">
        <w:rPr>
          <w:rFonts w:ascii="Arial" w:hAnsi="Arial" w:cs="Arial"/>
          <w:snapToGrid w:val="0"/>
          <w:sz w:val="20"/>
          <w:szCs w:val="20"/>
        </w:rPr>
        <w:t>radiosintonizzatori</w:t>
      </w:r>
      <w:proofErr w:type="spellEnd"/>
      <w:r w:rsidRPr="00352987">
        <w:rPr>
          <w:rFonts w:ascii="Arial" w:hAnsi="Arial" w:cs="Arial"/>
          <w:snapToGrid w:val="0"/>
          <w:sz w:val="20"/>
          <w:szCs w:val="20"/>
        </w:rPr>
        <w:t xml:space="preserve">, ove non diversamente prescritto dalla Amministrazione appaltante, dovranno essere del tipo supereterodina con caratteristiche di uscita adatte per l'amplificatore cui dovranno essere collegati.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Ove non diversamente prescritto dall'Amministrazione appaltante, dovranno essere del tipo a 2 gamme d'onda (medie e corte) per modulazione d'ampiezza e gamma a modulazione di frequenza.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d) Giradischi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Ove non diversamente indicato dall'Amministrazione appaltante, i complessi giradischi dovranno essere a quattro velocità (ad esempio, 78, 45, 33 e 16 giri/min.) e dotati di rivelatore piezoelettrico (testina) con doppia punta, una per la velocità </w:t>
      </w:r>
      <w:proofErr w:type="spellStart"/>
      <w:r w:rsidRPr="00352987">
        <w:rPr>
          <w:rFonts w:ascii="Arial" w:hAnsi="Arial" w:cs="Arial"/>
          <w:snapToGrid w:val="0"/>
          <w:sz w:val="20"/>
          <w:szCs w:val="20"/>
        </w:rPr>
        <w:t>pi</w:t>
      </w:r>
      <w:proofErr w:type="spellEnd"/>
      <w:r w:rsidRPr="00352987">
        <w:rPr>
          <w:rFonts w:ascii="Arial" w:hAnsi="Arial" w:cs="Arial"/>
          <w:snapToGrid w:val="0"/>
          <w:sz w:val="20"/>
          <w:szCs w:val="20"/>
        </w:rPr>
        <w:t xml:space="preserve">§ elevata e l'altra per le velocità minori.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Qualora richiesto dall'Amministrazione appaltante, ne </w:t>
      </w:r>
      <w:proofErr w:type="spellStart"/>
      <w:r w:rsidRPr="00352987">
        <w:rPr>
          <w:rFonts w:ascii="Arial" w:hAnsi="Arial" w:cs="Arial"/>
          <w:snapToGrid w:val="0"/>
          <w:sz w:val="20"/>
          <w:szCs w:val="20"/>
        </w:rPr>
        <w:t>dovrË</w:t>
      </w:r>
      <w:proofErr w:type="spellEnd"/>
      <w:r w:rsidRPr="00352987">
        <w:rPr>
          <w:rFonts w:ascii="Arial" w:hAnsi="Arial" w:cs="Arial"/>
          <w:snapToGrid w:val="0"/>
          <w:sz w:val="20"/>
          <w:szCs w:val="20"/>
        </w:rPr>
        <w:t xml:space="preserve"> essere curata la sospensione elastica con idoneo smorzamento.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e) Rivelatori per filodiffusione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Dovranno essere dotati di comando e tastiera adatta a coprire l'intera gamma dei canali di filodiffusione in servizio nella rete italiana. Essi dovranno avere caratteristiche idonee al collegamento diretto ai preamplificatori.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f) Altoparlanti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A seconda delle esigenze del locale, l'Amministrazione appaltante preciserà il tipo degli altoparlanti, che potrà essere, ad esempio, singolo a cono, o a colonna sonora, o a pioggia, o a tromba, ovvero a linea di suono (</w:t>
      </w:r>
      <w:proofErr w:type="spellStart"/>
      <w:r w:rsidRPr="00352987">
        <w:rPr>
          <w:rFonts w:ascii="Arial" w:hAnsi="Arial" w:cs="Arial"/>
          <w:snapToGrid w:val="0"/>
          <w:sz w:val="20"/>
          <w:szCs w:val="20"/>
        </w:rPr>
        <w:t>antiriverberanti</w:t>
      </w:r>
      <w:proofErr w:type="spellEnd"/>
      <w:r w:rsidRPr="00352987">
        <w:rPr>
          <w:rFonts w:ascii="Arial" w:hAnsi="Arial" w:cs="Arial"/>
          <w:snapToGrid w:val="0"/>
          <w:sz w:val="20"/>
          <w:szCs w:val="20"/>
        </w:rPr>
        <w:t xml:space="preserve">), a campo magnetico permanente con densità di flusso nel traferro maggiore di 10.000 gauss, o elettrodinamico.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Ciascun altoparlante sarà dotato di apposita custodia, da incasso o per montaggio esterno, nel qual caso dovrà essere provvisto delle relative staffe o supporti (fissi o orientabili a seconda del caso).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Gli altoparlanti dovranno essere completi dei relativi adatti traslatori di linea e di sistema di taratura locale del volume (con prese multiple sul traslatore o con potenziometro a impedenza costante, a seconda della necessità).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La banda di risposta degli altoparlanti dovrà estendersi fra 100 e 10.000 Hz per esigenze musicali medie e fra 300 e 8000 Hz per riproduzioni di parola.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Per diffusioni musicali di elevata </w:t>
      </w:r>
      <w:proofErr w:type="spellStart"/>
      <w:r w:rsidRPr="00352987">
        <w:rPr>
          <w:rFonts w:ascii="Arial" w:hAnsi="Arial" w:cs="Arial"/>
          <w:snapToGrid w:val="0"/>
          <w:sz w:val="20"/>
          <w:szCs w:val="20"/>
        </w:rPr>
        <w:t>fedelta'</w:t>
      </w:r>
      <w:proofErr w:type="spellEnd"/>
      <w:r w:rsidRPr="00352987">
        <w:rPr>
          <w:rFonts w:ascii="Arial" w:hAnsi="Arial" w:cs="Arial"/>
          <w:snapToGrid w:val="0"/>
          <w:sz w:val="20"/>
          <w:szCs w:val="20"/>
        </w:rPr>
        <w:t xml:space="preserve">, la banda di risposta degli altoparlanti dovrà estendersi almeno fra 50 e 12.000 Hz.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Se richiesto dall'Amministrazione appaltante, dovranno essere previsti altoparlanti-controllo, muniti di comando per la loro esclusione.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lastRenderedPageBreak/>
        <w:t xml:space="preserve">Gli altoparlanti potranno avere alimentazione singola o per gruppi, con circuiti partenti dal centralino.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Per impianti centralizzati di diffusione in luoghi di cura potrà essere richiesto dall'Amministrazione appaltante che l'appalto comprenda la fornitura di un determinato quantitativo di altoparlanti da cuscino, per dotarne i vari posti letto.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Tali altoparlanti da cuscino dovranno essere caratterizzati da sufficiente infrangibilità e dalla possibilità di sterilizzazione.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g) Auricolari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Gli auricolari dei vari tipi - ad esempio, a ponte con padiglione, o stetoscopici - dovranno di norma offrire, nella forma del contatto con l'orecchio, sufficienti garanzie igieniche (di norma devono escludersi gli auricolari con terminazione da introdursi nel canale auditivo) ed essere del tipo biauricolare.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Il cordone di collegamento dovrà terminare in una spina di tipo diverso dalle normali a passo luce, essere proporzionato al peso della cuffia e avere comunque sufficiente robustezza.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La dislocazione degli auricolari dovrà essere preventivamente indicata dall'Amministrazione appaltante, potendosi avere una distribuzione a pavimento, in corrispondenza di sedie o su tavoli, o una distribuzione a mezzo di prese fisse a muro, da cui derivarsi mediante cordoni lunghi, volanti.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 circuiti degli auricolari dovranno essere sempre separati e indipendenti da quelli degli altoparlanti.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Le eventuali prese a pavimento per l'inserzione delle spine dovranno essere montate su torretta asportabile e la parte fissa a pavimento dovrà essere chiudibile con coperchio stagno.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Le prese-spine per gli auricolari saranno differenziate da quelle degli altoparlanti.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Le prese a muro e quelle a pavimento per gli auricolari dovranno avere lo stesso passo.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h) Magnetofoni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L'Amministrazione appaltante specificherà l'impiego cui saranno destinati i magnetofoni, in modo che - ove non precisate dall'Amministrazione stessa - sia possibile dedurne le caratteristiche essenziali, costruttive e di funzionamento, cui dovranno corrispondere, fra cui, ad esempio: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tipo, se monofase o stereofonico;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potenza </w:t>
      </w:r>
      <w:proofErr w:type="spellStart"/>
      <w:r w:rsidRPr="00352987">
        <w:rPr>
          <w:rFonts w:ascii="Arial" w:hAnsi="Arial" w:cs="Arial"/>
          <w:snapToGrid w:val="0"/>
          <w:sz w:val="20"/>
          <w:szCs w:val="20"/>
        </w:rPr>
        <w:t>indistorta</w:t>
      </w:r>
      <w:proofErr w:type="spellEnd"/>
      <w:r w:rsidRPr="00352987">
        <w:rPr>
          <w:rFonts w:ascii="Arial" w:hAnsi="Arial" w:cs="Arial"/>
          <w:snapToGrid w:val="0"/>
          <w:sz w:val="20"/>
          <w:szCs w:val="20"/>
        </w:rPr>
        <w:t xml:space="preserve"> di uscita;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numero e valore delle velocità;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diametri delle bobine;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dimensioni dei nastri e numero delle piste di registrazione.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Tali caratteristiche dovranno, di regola, corrispondere ad apparecchi di normale costruzione di serie, salvo esplicite differenti richieste dell'Amministrazione appaltante.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INDICAZIONI RIGUARDANTI GLI IMPIANTI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Ciascun impianto, di norma, comprenderà essenzialmente: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posti microfonici;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complessi di comando fissi o portatili;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centrali di comando e di amplificazione;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posti di ascolto.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La loro quantità, qualità e dislocazione </w:t>
      </w:r>
      <w:proofErr w:type="spellStart"/>
      <w:r w:rsidRPr="00352987">
        <w:rPr>
          <w:rFonts w:ascii="Arial" w:hAnsi="Arial" w:cs="Arial"/>
          <w:snapToGrid w:val="0"/>
          <w:sz w:val="20"/>
          <w:szCs w:val="20"/>
        </w:rPr>
        <w:t>dovrË</w:t>
      </w:r>
      <w:proofErr w:type="spellEnd"/>
      <w:r w:rsidRPr="00352987">
        <w:rPr>
          <w:rFonts w:ascii="Arial" w:hAnsi="Arial" w:cs="Arial"/>
          <w:snapToGrid w:val="0"/>
          <w:sz w:val="20"/>
          <w:szCs w:val="20"/>
        </w:rPr>
        <w:t xml:space="preserve"> potersi di volta in volta determinare in base alle specificazioni fornite dall'Amministrazione appaltante circa le esigenze particolari dell'impianto e dell'ambiente.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Per i posti microfonici, per i complessi di comando portatili ed eventualmente per i posti di ascolto, potranno essere richieste dall'Amministrazione appaltante prese fisse per l'innesto degli apparecchi stessi.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a) Posti microfonici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Comprenderanno i microfoni dei tipi come descritti nel comma a) del punto 2 di questo articolo.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 relativi collegamenti saranno assicurati da un solo cordone flessibile, schermato, completo di robusta spina multipla irreversibile, anch'essa schermata e con schermo messo a terra.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b) Complessi di comando fissi o portatili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L'Amministrazione appaltante ne preciserà il tipo, che potrà essere: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a cofano da tavolo;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a scrivania;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a valigia, se devono essere portatili.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Comprenderanno essenzialmente: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organi per il telecomando dell'inserzione delle singole linee degli altoparlanti;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lampade spia per il controllo dell'accensione dell'impianto;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e, a seconda dei casi: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lastRenderedPageBreak/>
        <w:t xml:space="preserve">- preamplificatori ed eventuali amplificatori;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roofErr w:type="spellStart"/>
      <w:r w:rsidRPr="00352987">
        <w:rPr>
          <w:rFonts w:ascii="Arial" w:hAnsi="Arial" w:cs="Arial"/>
          <w:snapToGrid w:val="0"/>
          <w:sz w:val="20"/>
          <w:szCs w:val="20"/>
        </w:rPr>
        <w:t>radiosintonizzatori</w:t>
      </w:r>
      <w:proofErr w:type="spellEnd"/>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giradischi;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rivelatori di filodiffusione;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magnetofoni;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altoparlanti e prese per cuffia;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organi per l'inserzione dei vari posti microfonici e dei vari programmi riprodotti;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organi per la regolazione di volume;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organi per l'equalizzazione dei toni;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organi di controllo delle uscite con eventuali strumenti di misura;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telecomandi di inserzione di tutto l'impianto;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strumenti di controllo di rete.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Nel caso di impianti fissi, il complesso di comando </w:t>
      </w:r>
      <w:proofErr w:type="spellStart"/>
      <w:r w:rsidRPr="00352987">
        <w:rPr>
          <w:rFonts w:ascii="Arial" w:hAnsi="Arial" w:cs="Arial"/>
          <w:snapToGrid w:val="0"/>
          <w:sz w:val="20"/>
          <w:szCs w:val="20"/>
        </w:rPr>
        <w:t>potrË</w:t>
      </w:r>
      <w:proofErr w:type="spellEnd"/>
      <w:r w:rsidRPr="00352987">
        <w:rPr>
          <w:rFonts w:ascii="Arial" w:hAnsi="Arial" w:cs="Arial"/>
          <w:snapToGrid w:val="0"/>
          <w:sz w:val="20"/>
          <w:szCs w:val="20"/>
        </w:rPr>
        <w:t xml:space="preserve"> essere incorporato nella centrale d'amplificazione.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Nel caso di complessi di comando portatili, il loro collegamento alle linee dovrà essere assicurato a mezzo di due cordoni flessibili, di cui uno contenente i cavi fonici schermati e le coppie per i telecomandi (alimentati in corrente continua) e l'altro contenente i conduttori per l'eventuale alimentazione di rete e per l'eventuale telecomando di accensione generale. I cordoni dovranno terminare con adatte spine multipolari.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c) Centrali di comando e di amplificazione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Saranno di norma di tipo fisso e, a seconda degli impianti, l'Amministrazione appaltante potrà prescrivere che la loro sistemazione sia prevista in armadi metallici.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In tal caso, gli armadi stessi dovranno essere affiancati o affiancabili ed essere capaci di offrire supporto e protezione agli apparecchi componenti, consentendone nel contempo una comoda e facile </w:t>
      </w:r>
      <w:proofErr w:type="spellStart"/>
      <w:r w:rsidRPr="00352987">
        <w:rPr>
          <w:rFonts w:ascii="Arial" w:hAnsi="Arial" w:cs="Arial"/>
          <w:snapToGrid w:val="0"/>
          <w:sz w:val="20"/>
          <w:szCs w:val="20"/>
        </w:rPr>
        <w:t>ispezionabilità</w:t>
      </w:r>
      <w:proofErr w:type="spellEnd"/>
      <w:r w:rsidRPr="00352987">
        <w:rPr>
          <w:rFonts w:ascii="Arial" w:hAnsi="Arial" w:cs="Arial"/>
          <w:snapToGrid w:val="0"/>
          <w:sz w:val="20"/>
          <w:szCs w:val="20"/>
        </w:rPr>
        <w:t xml:space="preserve"> e possibilità di prima riparazione senza necessità d'asportazione.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In tali armadi sarà assicurata una circolazione di aria naturale o forzata sufficiente al raffreddamento degli apparecchi in essi contenuti.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A seconda degli impianti, potranno essere dotate di: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preamplificatori;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amplificatori finali;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giradischi;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roofErr w:type="spellStart"/>
      <w:r w:rsidRPr="00352987">
        <w:rPr>
          <w:rFonts w:ascii="Arial" w:hAnsi="Arial" w:cs="Arial"/>
          <w:snapToGrid w:val="0"/>
          <w:sz w:val="20"/>
          <w:szCs w:val="20"/>
        </w:rPr>
        <w:t>radiosintonizzatori</w:t>
      </w:r>
      <w:proofErr w:type="spellEnd"/>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rivelatori di filodiffusione;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magnetofoni;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raddrizzatori per fornire l'alimentazione in corrente continua dei telecomandi, qualora esistano;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eventuali teleruttori e </w:t>
      </w:r>
      <w:proofErr w:type="spellStart"/>
      <w:r w:rsidRPr="00352987">
        <w:rPr>
          <w:rFonts w:ascii="Arial" w:hAnsi="Arial" w:cs="Arial"/>
          <w:snapToGrid w:val="0"/>
          <w:sz w:val="20"/>
          <w:szCs w:val="20"/>
        </w:rPr>
        <w:t>relÌ</w:t>
      </w:r>
      <w:proofErr w:type="spellEnd"/>
      <w:r w:rsidRPr="00352987">
        <w:rPr>
          <w:rFonts w:ascii="Arial" w:hAnsi="Arial" w:cs="Arial"/>
          <w:snapToGrid w:val="0"/>
          <w:sz w:val="20"/>
          <w:szCs w:val="20"/>
        </w:rPr>
        <w:t xml:space="preserve"> per telecomandi di accensione;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inserzioni di linee in uscita e di circuiti anodici negli amplificatori;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comandi per l'inserzione dei posti microfonici delle linee d'uscita verso i posti di ascolto e per le combinazioni dei vari programmi;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interruttore generale di rete con organi di protezione e segnalazione.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Di massima, ogni amplificatore dovrà essere proporzionato per una potenza di funzionamento maggiore almeno del 20 % della somma delle potenze di funzionamento degli altoparlanti collegati.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Qualora si abbiano </w:t>
      </w:r>
      <w:proofErr w:type="spellStart"/>
      <w:r w:rsidRPr="00352987">
        <w:rPr>
          <w:rFonts w:ascii="Arial" w:hAnsi="Arial" w:cs="Arial"/>
          <w:snapToGrid w:val="0"/>
          <w:sz w:val="20"/>
          <w:szCs w:val="20"/>
        </w:rPr>
        <w:t>pi</w:t>
      </w:r>
      <w:proofErr w:type="spellEnd"/>
      <w:r w:rsidRPr="00352987">
        <w:rPr>
          <w:rFonts w:ascii="Arial" w:hAnsi="Arial" w:cs="Arial"/>
          <w:snapToGrid w:val="0"/>
          <w:sz w:val="20"/>
          <w:szCs w:val="20"/>
        </w:rPr>
        <w:t xml:space="preserve">§ amplificatori in funzionamento per una potenza complessiva superiore a 250 W, si dovrà prevedere un amplificatore di riserva di potenza pari a quella dell'amplificatore di maggior potenza.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In casi particolari e con potenze complessive notevolmente maggiori, o a seguito di esplicita richiesta da parte dell'Amministrazione appaltante, la riserva potrà essere rappresentata da </w:t>
      </w:r>
      <w:proofErr w:type="spellStart"/>
      <w:r w:rsidRPr="00352987">
        <w:rPr>
          <w:rFonts w:ascii="Arial" w:hAnsi="Arial" w:cs="Arial"/>
          <w:snapToGrid w:val="0"/>
          <w:sz w:val="20"/>
          <w:szCs w:val="20"/>
        </w:rPr>
        <w:t>pi</w:t>
      </w:r>
      <w:proofErr w:type="spellEnd"/>
      <w:r w:rsidRPr="00352987">
        <w:rPr>
          <w:rFonts w:ascii="Arial" w:hAnsi="Arial" w:cs="Arial"/>
          <w:snapToGrid w:val="0"/>
          <w:sz w:val="20"/>
          <w:szCs w:val="20"/>
        </w:rPr>
        <w:t xml:space="preserve">§ unità di amplificatori ed estesa anche ai preamplificatori.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Sempre per impianti di una certa importanza, si dovrà prevedere la possibilità di disinserzione, in entrata e in uscita, dei singoli amplificatori onde consentire un completo e facile controllo e l'</w:t>
      </w:r>
      <w:proofErr w:type="spellStart"/>
      <w:r w:rsidRPr="00352987">
        <w:rPr>
          <w:rFonts w:ascii="Arial" w:hAnsi="Arial" w:cs="Arial"/>
          <w:snapToGrid w:val="0"/>
          <w:sz w:val="20"/>
          <w:szCs w:val="20"/>
        </w:rPr>
        <w:t>intercambiabilitË</w:t>
      </w:r>
      <w:proofErr w:type="spellEnd"/>
      <w:r w:rsidRPr="00352987">
        <w:rPr>
          <w:rFonts w:ascii="Arial" w:hAnsi="Arial" w:cs="Arial"/>
          <w:snapToGrid w:val="0"/>
          <w:sz w:val="20"/>
          <w:szCs w:val="20"/>
        </w:rPr>
        <w:t xml:space="preserve"> delle unità di potenza.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d) Posti di ascolto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Saranno a carattere collettivo o singolo a seconda che si impieghino altoparlanti normali o auricolari o altoparlanti da cuscino o simili.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Gli auricolari e gli altoparlanti da cuscino saranno forniti di cordone e spina per collegamenti in grado di consentirne l'</w:t>
      </w:r>
      <w:proofErr w:type="spellStart"/>
      <w:r w:rsidRPr="00352987">
        <w:rPr>
          <w:rFonts w:ascii="Arial" w:hAnsi="Arial" w:cs="Arial"/>
          <w:snapToGrid w:val="0"/>
          <w:sz w:val="20"/>
          <w:szCs w:val="20"/>
        </w:rPr>
        <w:t>asportabilità</w:t>
      </w:r>
      <w:proofErr w:type="spellEnd"/>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lastRenderedPageBreak/>
        <w:t xml:space="preserve">I posti di ascolto potranno anche essere dotati, a richiesta dell'Amministrazione appaltante, di apposito regolatore di volume e di selezionatore nel caso di pluralità di programmi a disposizione.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La diffusione sonora a carattere collettivo dovrà risultare, nella zone d'ascolto, sufficientemente uniforme e di </w:t>
      </w:r>
      <w:proofErr w:type="spellStart"/>
      <w:r w:rsidRPr="00352987">
        <w:rPr>
          <w:rFonts w:ascii="Arial" w:hAnsi="Arial" w:cs="Arial"/>
          <w:snapToGrid w:val="0"/>
          <w:sz w:val="20"/>
          <w:szCs w:val="20"/>
        </w:rPr>
        <w:t>qualita'</w:t>
      </w:r>
      <w:proofErr w:type="spellEnd"/>
      <w:r w:rsidRPr="00352987">
        <w:rPr>
          <w:rFonts w:ascii="Arial" w:hAnsi="Arial" w:cs="Arial"/>
          <w:snapToGrid w:val="0"/>
          <w:sz w:val="20"/>
          <w:szCs w:val="20"/>
        </w:rPr>
        <w:t xml:space="preserve"> tale da permettere la piena comprensibilità della parola in condizioni normali di ambiente, non trascurando eventualmente l'acustica ambientale e il livello del rumore di fondo segnalato preventivamente dall'Amministrazione appaltante.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INDICAZIONI RIGUARDANTI LE RETI DI COLLEGAMENTO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a) Circuiti di alimentazione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 circuiti di alimentazione degli impianti considerati in questo articolo, le loro modalità di esecuzione, le cadute di tensione massime ammesse, nonché le sezioni e gli isolamenti minimi ammessi per i relativi conduttori dovranno uniformarsi alle norme generali.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Si precisa altresì che i circuiti di alimentazione degli impianti considerati in questo articolo dovranno essere completamente indipendenti da quelli di altri impianti o servizi e che </w:t>
      </w:r>
      <w:proofErr w:type="spellStart"/>
      <w:r w:rsidRPr="00352987">
        <w:rPr>
          <w:rFonts w:ascii="Arial" w:hAnsi="Arial" w:cs="Arial"/>
          <w:snapToGrid w:val="0"/>
          <w:sz w:val="20"/>
          <w:szCs w:val="20"/>
        </w:rPr>
        <w:t>occorrerË</w:t>
      </w:r>
      <w:proofErr w:type="spellEnd"/>
      <w:r w:rsidRPr="00352987">
        <w:rPr>
          <w:rFonts w:ascii="Arial" w:hAnsi="Arial" w:cs="Arial"/>
          <w:snapToGrid w:val="0"/>
          <w:sz w:val="20"/>
          <w:szCs w:val="20"/>
        </w:rPr>
        <w:t xml:space="preserve"> evitare percorsi paralleli prossimi ad altri circuiti percorsi da energia elettrica, a qualsiasi tensione.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b) Collegamenti fonici a basso e medio livello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Questi dovranno essere eseguiti mediante cavi schermati e rivestiti di guaina isolante sull'esterno.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Le coppie di conduttori dovranno essere ritorte.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c) Linee di collegamento per altoparlanti e auricolari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I collegamenti per altoparlanti e auricolari saranno di norma eseguiti mediante coppie di normali conduttori con isolamento e sezione proporzionati alla tensione di modulazione, al carico e alla lunghezza.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Qualora </w:t>
      </w:r>
      <w:proofErr w:type="spellStart"/>
      <w:r w:rsidRPr="00352987">
        <w:rPr>
          <w:rFonts w:ascii="Arial" w:hAnsi="Arial" w:cs="Arial"/>
          <w:snapToGrid w:val="0"/>
          <w:sz w:val="20"/>
          <w:szCs w:val="20"/>
        </w:rPr>
        <w:t>pi</w:t>
      </w:r>
      <w:proofErr w:type="spellEnd"/>
      <w:r w:rsidRPr="00352987">
        <w:rPr>
          <w:rFonts w:ascii="Arial" w:hAnsi="Arial" w:cs="Arial"/>
          <w:snapToGrid w:val="0"/>
          <w:sz w:val="20"/>
          <w:szCs w:val="20"/>
        </w:rPr>
        <w:t xml:space="preserve">§ linee con programmi diversi seguano lo stesso percorso, esse dovranno essere singolarmente schermate per evitare diafonie.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A ciò si dovrà provvedere anche nel caso in cui le linee foniche degli altoparlanti e degli auricolari risultino affiancate a linee microfoniche o telefoniche.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L'allacciamento degli altoparlanti dovrà di norma essere effettuato a mezzo di spine inseribili su prese fisse incassate e a esse bloccabili.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Gli auricolari dovranno essere sempre asportabili e il loro allacciamento dovrà essere effettuato a mezzo di cordoni e spine, differenziate da quelle degli altoparlanti, inseribili su prese incassate.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d) Linee di telecomando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Dovranno essere eseguite con conduttori aventi sezioni e isolamento adeguati (tensione consigliata 24 V in corrente continua) e potranno, in deroga a quanto indicato nel precedente comma a), seguire gli stessi percorsi delle linee microfoniche, purché la tensione di telecomando sia continua e sufficientemente livellata.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e) Linee di alimentazione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 xml:space="preserve">L'alimentazione </w:t>
      </w:r>
      <w:proofErr w:type="spellStart"/>
      <w:r w:rsidRPr="00352987">
        <w:rPr>
          <w:rFonts w:ascii="Arial" w:hAnsi="Arial" w:cs="Arial"/>
          <w:snapToGrid w:val="0"/>
          <w:sz w:val="20"/>
          <w:szCs w:val="20"/>
        </w:rPr>
        <w:t>potra'</w:t>
      </w:r>
      <w:proofErr w:type="spellEnd"/>
      <w:r w:rsidRPr="00352987">
        <w:rPr>
          <w:rFonts w:ascii="Arial" w:hAnsi="Arial" w:cs="Arial"/>
          <w:snapToGrid w:val="0"/>
          <w:sz w:val="20"/>
          <w:szCs w:val="20"/>
        </w:rPr>
        <w:t xml:space="preserve"> essere fatta alla tensione normale della rete delle prese di forza motrice nell'edificio. </w:t>
      </w:r>
    </w:p>
    <w:p w:rsidR="00352987" w:rsidRPr="00352987" w:rsidRDefault="00352987">
      <w:pPr>
        <w:jc w:val="both"/>
        <w:rPr>
          <w:rFonts w:ascii="Arial" w:hAnsi="Arial" w:cs="Arial"/>
          <w:snapToGrid w:val="0"/>
          <w:sz w:val="20"/>
          <w:szCs w:val="20"/>
        </w:rPr>
      </w:pPr>
      <w:r w:rsidRPr="00352987">
        <w:rPr>
          <w:rFonts w:ascii="Arial" w:hAnsi="Arial" w:cs="Arial"/>
          <w:snapToGrid w:val="0"/>
          <w:sz w:val="20"/>
          <w:szCs w:val="20"/>
        </w:rPr>
        <w:t>Le linee di alimentazione dovranno essere realizzate seguendo le stesse norme stabilite nell'art. 13 per le linee degli impianti di forza motrice.</w:t>
      </w:r>
    </w:p>
    <w:p w:rsidR="0059739D" w:rsidRDefault="00ED1B71">
      <w:pPr>
        <w:jc w:val="both"/>
      </w:pPr>
      <w:r>
        <w:t xml:space="preserve"> </w:t>
      </w:r>
    </w:p>
    <w:p w:rsidR="0059739D" w:rsidRDefault="0059739D">
      <w:pPr>
        <w:jc w:val="both"/>
      </w:pPr>
    </w:p>
    <w:p w:rsidR="0048037B" w:rsidRDefault="00ED1B71">
      <w:pPr>
        <w:adjustRightInd w:val="0"/>
        <w:rPr>
          <w:snapToGrid w:val="0"/>
        </w:rPr>
      </w:pPr>
      <w:r>
        <w:t xml:space="preserve">  </w:t>
      </w:r>
      <w:r>
        <w:fldChar w:fldCharType="begin"/>
      </w:r>
      <w:r>
        <w:instrText>tc "</w:instrText>
      </w:r>
      <w:r w:rsidR="0048037B">
        <w:rPr>
          <w:rFonts w:ascii="Arial" w:hAnsi="Arial" w:cs="Arial"/>
          <w:b/>
          <w:bCs/>
          <w:snapToGrid w:val="0"/>
        </w:rPr>
        <w:instrText>Art.85</w:instrText>
      </w:r>
      <w:r w:rsidR="0048037B">
        <w:rPr>
          <w:rFonts w:ascii="Arial" w:hAnsi="Arial" w:cs="Arial"/>
          <w:b/>
          <w:bCs/>
          <w:snapToGrid w:val="0"/>
        </w:rPr>
        <w:tab/>
        <w:instrText>Impianti di registrazione magnetica</w:instrText>
      </w:r>
      <w:r w:rsidR="0048037B">
        <w:rPr>
          <w:rFonts w:ascii="Arial" w:hAnsi="Arial"/>
          <w:b/>
          <w:bCs/>
          <w:snapToGrid w:val="0"/>
          <w:sz w:val="12"/>
          <w:szCs w:val="12"/>
        </w:rPr>
        <w:instrText xml:space="preserve">   "</w:instrText>
      </w:r>
      <w:r>
        <w:fldChar w:fldCharType="end"/>
      </w:r>
      <w:r w:rsidR="0048037B">
        <w:rPr>
          <w:rFonts w:ascii="Arial" w:hAnsi="Arial" w:cs="Arial"/>
          <w:b/>
          <w:bCs/>
          <w:snapToGrid w:val="0"/>
        </w:rPr>
        <w:t>Art.85</w:t>
      </w:r>
      <w:r w:rsidR="0048037B">
        <w:rPr>
          <w:rFonts w:ascii="Arial" w:hAnsi="Arial" w:cs="Arial"/>
          <w:b/>
          <w:bCs/>
          <w:snapToGrid w:val="0"/>
        </w:rPr>
        <w:tab/>
        <w:t>Impianti di registrazione magnetica</w:t>
      </w:r>
      <w:r w:rsidR="0048037B">
        <w:rPr>
          <w:snapToGrid w:val="0"/>
          <w:sz w:val="12"/>
          <w:szCs w:val="12"/>
        </w:rPr>
        <w:t xml:space="preserve">   </w:t>
      </w:r>
    </w:p>
    <w:p w:rsidR="0048037B" w:rsidRDefault="0048037B">
      <w:pPr>
        <w:adjustRightInd w:val="0"/>
        <w:rPr>
          <w:snapToGrid w:val="0"/>
        </w:rPr>
      </w:pP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PRECISAZIONI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L'Amministrazione appaltante </w:t>
      </w:r>
      <w:proofErr w:type="spellStart"/>
      <w:r w:rsidRPr="0048037B">
        <w:rPr>
          <w:rFonts w:ascii="Arial" w:hAnsi="Arial" w:cs="Arial"/>
          <w:snapToGrid w:val="0"/>
          <w:sz w:val="20"/>
          <w:szCs w:val="20"/>
        </w:rPr>
        <w:t>precisera'</w:t>
      </w:r>
      <w:proofErr w:type="spellEnd"/>
      <w:r w:rsidRPr="0048037B">
        <w:rPr>
          <w:rFonts w:ascii="Arial" w:hAnsi="Arial" w:cs="Arial"/>
          <w:snapToGrid w:val="0"/>
          <w:sz w:val="20"/>
          <w:szCs w:val="20"/>
        </w:rPr>
        <w:t xml:space="preserve"> le caratteristiche dei tipi di impianti di registrazione magnetica che, fra quelli qui considerati, potranno essere per registrazione di: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 esecuzioni vocali o musicali, sia riprese direttamente, sia </w:t>
      </w:r>
      <w:proofErr w:type="spellStart"/>
      <w:r w:rsidRPr="0048037B">
        <w:rPr>
          <w:rFonts w:ascii="Arial" w:hAnsi="Arial" w:cs="Arial"/>
          <w:snapToGrid w:val="0"/>
          <w:sz w:val="20"/>
          <w:szCs w:val="20"/>
        </w:rPr>
        <w:t>radioricreative</w:t>
      </w:r>
      <w:proofErr w:type="spellEnd"/>
      <w:r w:rsidRPr="0048037B">
        <w:rPr>
          <w:rFonts w:ascii="Arial" w:hAnsi="Arial" w:cs="Arial"/>
          <w:snapToGrid w:val="0"/>
          <w:sz w:val="20"/>
          <w:szCs w:val="20"/>
        </w:rPr>
        <w:t xml:space="preserve"> o </w:t>
      </w:r>
      <w:proofErr w:type="spellStart"/>
      <w:r w:rsidRPr="0048037B">
        <w:rPr>
          <w:rFonts w:ascii="Arial" w:hAnsi="Arial" w:cs="Arial"/>
          <w:snapToGrid w:val="0"/>
          <w:sz w:val="20"/>
          <w:szCs w:val="20"/>
        </w:rPr>
        <w:t>fonoriprodotte</w:t>
      </w:r>
      <w:proofErr w:type="spellEnd"/>
      <w:r w:rsidRPr="0048037B">
        <w:rPr>
          <w:rFonts w:ascii="Arial" w:hAnsi="Arial" w:cs="Arial"/>
          <w:snapToGrid w:val="0"/>
          <w:sz w:val="20"/>
          <w:szCs w:val="20"/>
        </w:rPr>
        <w:t xml:space="preserve">;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 conferenze, discorsi e comunicazioni di ogni genere;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 colloqui diretti o telefonici;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 traduzioni simultanee in un numero di lingue da precisarsi.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SPECIFICAZIONI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L'Amministrazione appaltante specificherà se gli impianti dovranno considerarsi limitati a registrazione di sola voce, ovvero anche di canto e musica, nel qual caso preciserà se con medie esigenze musicali di registrazione e riproduzione, ovvero di alta fedeltà.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 Per la registrazione di conversazioni telefoniche dovranno prevedersi gli appositi rivelatori telefonici, corredati di cordone e spina.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 In relazione a quanto sopra, nei posti di registrazione, si dovrà disporre di presa di forza motrice bipolare per l'alimentazione del magnetofono. </w:t>
      </w:r>
    </w:p>
    <w:p w:rsidR="0048037B" w:rsidRPr="0048037B" w:rsidRDefault="0048037B">
      <w:pPr>
        <w:jc w:val="both"/>
        <w:rPr>
          <w:rFonts w:ascii="Arial" w:hAnsi="Arial" w:cs="Arial"/>
          <w:snapToGrid w:val="0"/>
          <w:sz w:val="20"/>
          <w:szCs w:val="20"/>
        </w:rPr>
      </w:pPr>
      <w:r w:rsidRPr="0048037B">
        <w:rPr>
          <w:rFonts w:ascii="Arial" w:hAnsi="Arial" w:cs="Arial"/>
          <w:snapToGrid w:val="0"/>
          <w:sz w:val="20"/>
          <w:szCs w:val="20"/>
        </w:rPr>
        <w:t xml:space="preserve">- Ove non diversamente indicato dall'Amministrazione appaltante, per ogni posto di registrazione si dovrà prevedere una coppia di magnetofoni a funzionamento alternato, onde assicurare la </w:t>
      </w:r>
      <w:proofErr w:type="spellStart"/>
      <w:r w:rsidRPr="0048037B">
        <w:rPr>
          <w:rFonts w:ascii="Arial" w:hAnsi="Arial" w:cs="Arial"/>
          <w:snapToGrid w:val="0"/>
          <w:sz w:val="20"/>
          <w:szCs w:val="20"/>
        </w:rPr>
        <w:t>continuitË</w:t>
      </w:r>
      <w:proofErr w:type="spellEnd"/>
      <w:r w:rsidRPr="0048037B">
        <w:rPr>
          <w:rFonts w:ascii="Arial" w:hAnsi="Arial" w:cs="Arial"/>
          <w:snapToGrid w:val="0"/>
          <w:sz w:val="20"/>
          <w:szCs w:val="20"/>
        </w:rPr>
        <w:t xml:space="preserve"> della registrazione a esaurimento delle piste delle singole bobine.</w:t>
      </w:r>
    </w:p>
    <w:p w:rsidR="0059739D" w:rsidRDefault="00ED1B71">
      <w:pPr>
        <w:jc w:val="both"/>
      </w:pPr>
      <w:r>
        <w:lastRenderedPageBreak/>
        <w:t xml:space="preserve"> </w:t>
      </w:r>
    </w:p>
    <w:p w:rsidR="0059739D" w:rsidRDefault="0059739D">
      <w:pPr>
        <w:jc w:val="both"/>
      </w:pPr>
    </w:p>
    <w:p w:rsidR="00E81090" w:rsidRDefault="00ED1B71">
      <w:pPr>
        <w:adjustRightInd w:val="0"/>
        <w:rPr>
          <w:snapToGrid w:val="0"/>
        </w:rPr>
      </w:pPr>
      <w:r>
        <w:t xml:space="preserve">  </w:t>
      </w:r>
      <w:r>
        <w:fldChar w:fldCharType="begin"/>
      </w:r>
      <w:r>
        <w:instrText>tc "</w:instrText>
      </w:r>
      <w:r w:rsidR="00E81090">
        <w:rPr>
          <w:rFonts w:ascii="Arial" w:hAnsi="Arial" w:cs="Arial"/>
          <w:b/>
          <w:bCs/>
          <w:snapToGrid w:val="0"/>
        </w:rPr>
        <w:instrText>Art.86</w:instrText>
      </w:r>
      <w:r w:rsidR="00E81090">
        <w:rPr>
          <w:rFonts w:ascii="Arial" w:hAnsi="Arial" w:cs="Arial"/>
          <w:b/>
          <w:bCs/>
          <w:snapToGrid w:val="0"/>
        </w:rPr>
        <w:tab/>
        <w:instrText>Impianti di traduzioni simultanee a filo</w:instrText>
      </w:r>
      <w:r w:rsidR="00E81090">
        <w:rPr>
          <w:rFonts w:ascii="Arial" w:hAnsi="Arial"/>
          <w:b/>
          <w:bCs/>
          <w:snapToGrid w:val="0"/>
          <w:sz w:val="12"/>
          <w:szCs w:val="12"/>
        </w:rPr>
        <w:instrText xml:space="preserve">   "</w:instrText>
      </w:r>
      <w:r>
        <w:fldChar w:fldCharType="end"/>
      </w:r>
      <w:r w:rsidR="00E81090">
        <w:rPr>
          <w:rFonts w:ascii="Arial" w:hAnsi="Arial" w:cs="Arial"/>
          <w:b/>
          <w:bCs/>
          <w:snapToGrid w:val="0"/>
        </w:rPr>
        <w:t>Art.86</w:t>
      </w:r>
      <w:r w:rsidR="00E81090">
        <w:rPr>
          <w:rFonts w:ascii="Arial" w:hAnsi="Arial" w:cs="Arial"/>
          <w:b/>
          <w:bCs/>
          <w:snapToGrid w:val="0"/>
        </w:rPr>
        <w:tab/>
        <w:t>Impianti di traduzioni simultanee a filo</w:t>
      </w:r>
      <w:r w:rsidR="00E81090">
        <w:rPr>
          <w:snapToGrid w:val="0"/>
          <w:sz w:val="12"/>
          <w:szCs w:val="12"/>
        </w:rPr>
        <w:t xml:space="preserve">   </w:t>
      </w:r>
    </w:p>
    <w:p w:rsidR="00E81090" w:rsidRDefault="00E81090">
      <w:pPr>
        <w:adjustRightInd w:val="0"/>
        <w:rPr>
          <w:snapToGrid w:val="0"/>
        </w:rPr>
      </w:pP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CARATTERISTICHE PRINCIPALI DELL'IMPIANTO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Saranno precisati dall'Amministrazione appaltante i seguenti elementi: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posizione e numero dei microfoni a disposizione degli oratori ed eventualmente degli uditori in sala per gli interventi;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posizione del preamplificatore miscelatore con alimentazione da rete di forza motrice;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indicazione del numero delle lingue per le quali devono essere previste le traduzioni simultanee e conseguentemente il numero delle cabine di traduzione e la loro posizione.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Di norma gli impianti vengono previsti per cinque lingue, oltre la diretta;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posizione e numero complessivo dei posti di ascolto corredati di regolatore di volume e di apposito commutatore per inserirsi nell'ascolto della trasmissione della traduzione della lingua desiderata;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numero e dislocazione di eventuali quadri visori per indicazione dei canali di ascolto.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REGISTRAZIONE MAGNETOFONICA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L'Amministrazione appaltante </w:t>
      </w:r>
      <w:proofErr w:type="spellStart"/>
      <w:r w:rsidRPr="00E81090">
        <w:rPr>
          <w:rFonts w:ascii="Arial" w:hAnsi="Arial" w:cs="Arial"/>
          <w:snapToGrid w:val="0"/>
          <w:sz w:val="20"/>
          <w:szCs w:val="20"/>
        </w:rPr>
        <w:t>indichera'</w:t>
      </w:r>
      <w:proofErr w:type="spellEnd"/>
      <w:r w:rsidRPr="00E81090">
        <w:rPr>
          <w:rFonts w:ascii="Arial" w:hAnsi="Arial" w:cs="Arial"/>
          <w:snapToGrid w:val="0"/>
          <w:sz w:val="20"/>
          <w:szCs w:val="20"/>
        </w:rPr>
        <w:t xml:space="preserve"> se dovrà essere prevista la registrazione magnetofonica degli interventi oratori, precisando, in tale eventualità, se la registrazione dovrà limitarsi ai soli discorsi nella lingua originale con cui vengono pronunziati, ovvero se dovranno effettuarsi anche singole registrazioni complete di tutti gli interventi, ognuna secondo una o </w:t>
      </w:r>
      <w:proofErr w:type="spellStart"/>
      <w:r w:rsidRPr="00E81090">
        <w:rPr>
          <w:rFonts w:ascii="Arial" w:hAnsi="Arial" w:cs="Arial"/>
          <w:snapToGrid w:val="0"/>
          <w:sz w:val="20"/>
          <w:szCs w:val="20"/>
        </w:rPr>
        <w:t>pi</w:t>
      </w:r>
      <w:proofErr w:type="spellEnd"/>
      <w:r w:rsidRPr="00E81090">
        <w:rPr>
          <w:rFonts w:ascii="Arial" w:hAnsi="Arial" w:cs="Arial"/>
          <w:snapToGrid w:val="0"/>
          <w:sz w:val="20"/>
          <w:szCs w:val="20"/>
        </w:rPr>
        <w:t xml:space="preserve">¿ delle lingue considerate.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Nel primo caso si provvederà all'installazione di due magnetofoni principali, a funzionamento alterno, che verranno collegati a due uscite del preamplificatore miscelatore.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Nel secondo caso si dovrà installare anche una coppia di magnetofoni per ognuna delle lingue secondo cui si vuole registrare la versione continua di tutti gli interventi.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Tali magnetofoni verranno installati nelle corrispondenti cabine di traduzione e dovranno essere collegati in modo che la loro inserzione possa essere commutata: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sull'uscita del preamplificatore miscelatore (per la registrazione dei discorsi originali, se pronunziati dagli oratori nella lingua da registrarsi); ovvero: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sull'uscita del preamplificatore di cabina (per la registrazione della traduzione fatta dal traduttore di cabina, se pronunziati dagli oratori in lingue differenti da quella da registrarsi).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APPARECCHIATURE DELLE CABINE DI TRADUZIONE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In ogni cabina si disporrà di due posti di ascolto, ciascuno con relativo attenuatore di volume, e verranno sistemati un microfono, un preamplificatore e un commutatore per inserire nella rete dei posti d'ascolto in sala, attraverso un amplificatore di potenza (da sistemarsi fuori di ogni cabina), la trasmissione diretta della voce dell'oratore (proveniente dal preamplificatore miscelatore), oppure la trasmissione della traduzione, nella lingua assegnata alla cabina, dipartentesi dal microfono del traduttore attraverso il preamplificatore di cabina.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In ogni cabina si </w:t>
      </w:r>
      <w:proofErr w:type="spellStart"/>
      <w:r w:rsidRPr="00E81090">
        <w:rPr>
          <w:rFonts w:ascii="Arial" w:hAnsi="Arial" w:cs="Arial"/>
          <w:snapToGrid w:val="0"/>
          <w:sz w:val="20"/>
          <w:szCs w:val="20"/>
        </w:rPr>
        <w:t>disporra'</w:t>
      </w:r>
      <w:proofErr w:type="spellEnd"/>
      <w:r w:rsidRPr="00E81090">
        <w:rPr>
          <w:rFonts w:ascii="Arial" w:hAnsi="Arial" w:cs="Arial"/>
          <w:snapToGrid w:val="0"/>
          <w:sz w:val="20"/>
          <w:szCs w:val="20"/>
        </w:rPr>
        <w:t xml:space="preserve"> pure di due commutatori per l'inserzione di ciascun posto d'ascolto di traduttore, sul preamplificatore miscelatore oppure sul preamplificatore di una delle altre cabine (con </w:t>
      </w:r>
      <w:proofErr w:type="spellStart"/>
      <w:r w:rsidRPr="00E81090">
        <w:rPr>
          <w:rFonts w:ascii="Arial" w:hAnsi="Arial" w:cs="Arial"/>
          <w:snapToGrid w:val="0"/>
          <w:sz w:val="20"/>
          <w:szCs w:val="20"/>
        </w:rPr>
        <w:t>possibilitË</w:t>
      </w:r>
      <w:proofErr w:type="spellEnd"/>
      <w:r w:rsidRPr="00E81090">
        <w:rPr>
          <w:rFonts w:ascii="Arial" w:hAnsi="Arial" w:cs="Arial"/>
          <w:snapToGrid w:val="0"/>
          <w:sz w:val="20"/>
          <w:szCs w:val="20"/>
        </w:rPr>
        <w:t xml:space="preserve"> di scelta) per l'ascolto in </w:t>
      </w:r>
      <w:proofErr w:type="spellStart"/>
      <w:r w:rsidRPr="00E81090">
        <w:rPr>
          <w:rFonts w:ascii="Arial" w:hAnsi="Arial" w:cs="Arial"/>
          <w:snapToGrid w:val="0"/>
          <w:sz w:val="20"/>
          <w:szCs w:val="20"/>
        </w:rPr>
        <w:t>relé</w:t>
      </w:r>
      <w:proofErr w:type="spellEnd"/>
      <w:r w:rsidRPr="00E81090">
        <w:rPr>
          <w:rFonts w:ascii="Arial" w:hAnsi="Arial" w:cs="Arial"/>
          <w:snapToGrid w:val="0"/>
          <w:sz w:val="20"/>
          <w:szCs w:val="20"/>
        </w:rPr>
        <w:t xml:space="preserv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COLLEGAMENTI PRINCIPALI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Sono da predisporsi i seguenti collegamenti principali: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fra i microfoni degli oratori e il preamplificatore miscelatore;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fra il preamplificatore miscelatore e le singole cabine di traduzione;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fra le singole cabine e i rispettivi amplificatori di potenza, e fra questi e i singoli posti di ascolto in sala;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nel caso sia prevista la registrazione magnetofonica, si </w:t>
      </w:r>
      <w:proofErr w:type="spellStart"/>
      <w:r w:rsidRPr="00E81090">
        <w:rPr>
          <w:rFonts w:ascii="Arial" w:hAnsi="Arial" w:cs="Arial"/>
          <w:snapToGrid w:val="0"/>
          <w:sz w:val="20"/>
          <w:szCs w:val="20"/>
        </w:rPr>
        <w:t>dovra'</w:t>
      </w:r>
      <w:proofErr w:type="spellEnd"/>
      <w:r w:rsidRPr="00E81090">
        <w:rPr>
          <w:rFonts w:ascii="Arial" w:hAnsi="Arial" w:cs="Arial"/>
          <w:snapToGrid w:val="0"/>
          <w:sz w:val="20"/>
          <w:szCs w:val="20"/>
        </w:rPr>
        <w:t xml:space="preserve"> provvedere anche ai collegamenti dei magnetofoni.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COMANDI E REGOLAZIONE DEI MICROFONI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I microfoni potranno essere muniti di interruttore manovrabile dagli oratori.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Se richiesto dall'Amministrazione appaltante, si </w:t>
      </w:r>
      <w:proofErr w:type="spellStart"/>
      <w:r w:rsidRPr="00E81090">
        <w:rPr>
          <w:rFonts w:ascii="Arial" w:hAnsi="Arial" w:cs="Arial"/>
          <w:snapToGrid w:val="0"/>
          <w:sz w:val="20"/>
          <w:szCs w:val="20"/>
        </w:rPr>
        <w:t>potrË</w:t>
      </w:r>
      <w:proofErr w:type="spellEnd"/>
      <w:r w:rsidRPr="00E81090">
        <w:rPr>
          <w:rFonts w:ascii="Arial" w:hAnsi="Arial" w:cs="Arial"/>
          <w:snapToGrid w:val="0"/>
          <w:sz w:val="20"/>
          <w:szCs w:val="20"/>
        </w:rPr>
        <w:t xml:space="preserve"> prevedere la sistemazione di un tavolo di "mixer" con centralizzati i comandi degli interruttori dei microfoni degli oratori.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Il tavolo sarà servito da apposito operatore e sul tavolo stesso potranno essere altres² previsti, a richiesta dell'Amministrazione appaltante, dispositivi di regolazione del volume di voce.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 </w:t>
      </w:r>
    </w:p>
    <w:p w:rsidR="00E81090" w:rsidRPr="00E81090" w:rsidRDefault="00E81090">
      <w:pPr>
        <w:jc w:val="both"/>
        <w:rPr>
          <w:rFonts w:ascii="Arial" w:hAnsi="Arial" w:cs="Arial"/>
          <w:snapToGrid w:val="0"/>
          <w:sz w:val="20"/>
          <w:szCs w:val="20"/>
        </w:rPr>
      </w:pPr>
      <w:r w:rsidRPr="00E81090">
        <w:rPr>
          <w:rFonts w:ascii="Arial" w:hAnsi="Arial" w:cs="Arial"/>
          <w:snapToGrid w:val="0"/>
          <w:sz w:val="20"/>
          <w:szCs w:val="20"/>
        </w:rPr>
        <w:t xml:space="preserve">ALIMENTAZIONI </w:t>
      </w:r>
    </w:p>
    <w:p w:rsidR="00E81090" w:rsidRDefault="00E81090">
      <w:pPr>
        <w:jc w:val="both"/>
        <w:rPr>
          <w:snapToGrid w:val="0"/>
        </w:rPr>
      </w:pPr>
      <w:r w:rsidRPr="00E81090">
        <w:rPr>
          <w:rFonts w:ascii="Arial" w:hAnsi="Arial" w:cs="Arial"/>
          <w:snapToGrid w:val="0"/>
          <w:sz w:val="20"/>
          <w:szCs w:val="20"/>
        </w:rPr>
        <w:lastRenderedPageBreak/>
        <w:t>Per il preamplificatore miscelatore e per ogni cabina di traduzione si dovrà provvedere all'installazione di altrettante relative prese bipolari di forza motrice con polo di te</w:t>
      </w:r>
      <w:r>
        <w:rPr>
          <w:snapToGrid w:val="0"/>
        </w:rPr>
        <w:t>rra.</w:t>
      </w:r>
    </w:p>
    <w:p w:rsidR="0059739D" w:rsidRDefault="00ED1B71">
      <w:pPr>
        <w:jc w:val="both"/>
      </w:pPr>
      <w:r>
        <w:t xml:space="preserve"> </w:t>
      </w:r>
    </w:p>
    <w:p w:rsidR="0059739D" w:rsidRDefault="0059739D">
      <w:pPr>
        <w:jc w:val="both"/>
      </w:pPr>
    </w:p>
    <w:p w:rsidR="00560722" w:rsidRDefault="00ED1B71">
      <w:pPr>
        <w:adjustRightInd w:val="0"/>
        <w:rPr>
          <w:snapToGrid w:val="0"/>
        </w:rPr>
      </w:pPr>
      <w:r>
        <w:t xml:space="preserve">  </w:t>
      </w:r>
      <w:r>
        <w:fldChar w:fldCharType="begin"/>
      </w:r>
      <w:r>
        <w:instrText>tc "</w:instrText>
      </w:r>
      <w:r w:rsidR="00560722">
        <w:rPr>
          <w:rFonts w:ascii="Arial" w:hAnsi="Arial" w:cs="Arial"/>
          <w:b/>
          <w:bCs/>
          <w:snapToGrid w:val="0"/>
        </w:rPr>
        <w:instrText>Art.87</w:instrText>
      </w:r>
      <w:r w:rsidR="00560722">
        <w:rPr>
          <w:rFonts w:ascii="Arial" w:hAnsi="Arial" w:cs="Arial"/>
          <w:b/>
          <w:bCs/>
          <w:snapToGrid w:val="0"/>
        </w:rPr>
        <w:tab/>
      </w:r>
      <w:r w:rsidR="00560722">
        <w:rPr>
          <w:rFonts w:ascii="Arial" w:hAnsi="Arial" w:cs="Arial"/>
          <w:b/>
          <w:bCs/>
          <w:snapToGrid w:val="0"/>
        </w:rPr>
        <w:tab/>
        <w:instrText>Impianti di teletraduzioni simultanee</w:instrText>
      </w:r>
      <w:r w:rsidR="00560722">
        <w:rPr>
          <w:rFonts w:ascii="Arial" w:hAnsi="Arial"/>
          <w:b/>
          <w:bCs/>
          <w:snapToGrid w:val="0"/>
          <w:sz w:val="12"/>
          <w:szCs w:val="12"/>
        </w:rPr>
        <w:instrText xml:space="preserve">   "</w:instrText>
      </w:r>
      <w:r>
        <w:fldChar w:fldCharType="end"/>
      </w:r>
      <w:r w:rsidR="00560722">
        <w:rPr>
          <w:rFonts w:ascii="Arial" w:hAnsi="Arial" w:cs="Arial"/>
          <w:b/>
          <w:bCs/>
          <w:snapToGrid w:val="0"/>
        </w:rPr>
        <w:t>Art.87</w:t>
      </w:r>
      <w:r w:rsidR="00560722">
        <w:rPr>
          <w:rFonts w:ascii="Arial" w:hAnsi="Arial" w:cs="Arial"/>
          <w:b/>
          <w:bCs/>
          <w:snapToGrid w:val="0"/>
        </w:rPr>
        <w:tab/>
      </w:r>
      <w:r w:rsidR="00560722">
        <w:rPr>
          <w:rFonts w:ascii="Arial" w:hAnsi="Arial" w:cs="Arial"/>
          <w:b/>
          <w:bCs/>
          <w:snapToGrid w:val="0"/>
        </w:rPr>
        <w:tab/>
        <w:t xml:space="preserve">Impianti di </w:t>
      </w:r>
      <w:proofErr w:type="spellStart"/>
      <w:r w:rsidR="00560722">
        <w:rPr>
          <w:rFonts w:ascii="Arial" w:hAnsi="Arial" w:cs="Arial"/>
          <w:b/>
          <w:bCs/>
          <w:snapToGrid w:val="0"/>
        </w:rPr>
        <w:t>teletraduzioni</w:t>
      </w:r>
      <w:proofErr w:type="spellEnd"/>
      <w:r w:rsidR="00560722">
        <w:rPr>
          <w:rFonts w:ascii="Arial" w:hAnsi="Arial" w:cs="Arial"/>
          <w:b/>
          <w:bCs/>
          <w:snapToGrid w:val="0"/>
        </w:rPr>
        <w:t xml:space="preserve"> simultanee</w:t>
      </w:r>
      <w:r w:rsidR="00560722">
        <w:rPr>
          <w:snapToGrid w:val="0"/>
          <w:sz w:val="12"/>
          <w:szCs w:val="12"/>
        </w:rPr>
        <w:t xml:space="preserve">   </w:t>
      </w:r>
    </w:p>
    <w:p w:rsidR="00560722" w:rsidRDefault="00560722">
      <w:pPr>
        <w:adjustRightInd w:val="0"/>
        <w:rPr>
          <w:snapToGrid w:val="0"/>
        </w:rPr>
      </w:pP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CARATTERISTICHE PRINCIPALI DELL'IMPIANTO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Saranno precisati dall'Amministrazione appaltante i seguenti elementi: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posizione e numero dei microfoni a disposizione degli oratori;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posizione del preamplificatore miscelatore con alimentazione da rete di forza motrice;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indicazione del numero delle lingue per le quali devono essere previste le traduzioni simultanee e conseguentemente il numero delle cabine di traduzione e la loro posizione;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numero e dislocamento degli eventuali quadri visori per indicazione dei canali di ascolto o altro.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APPARECCHI RICEVENTI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Qualora con l'impianto debbano venire forniti anche gli auricolari con i relativi apparecchi riceventi portatili, verrà precisato dall'Amministrazione appaltante quanti di questi apparecchi debbano far parte delle forniture comprese nell'appalto.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I radioricevitori portatili dovranno essere muniti ognuno del cavetto di collegamento all'auricolare e dovranno avere incorporato il regolatore di volume, il commutatore di lunghezza d'onda per inserirsi nell'ascolto della trasmissione della traduzione nella lingua desiderata, nonché un interruttore per la disinserzione delle pile allorquando gli apparecchi non devono essere impiegati.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APPARECCHIATURE DELLE CABINE DI TRADUZIONE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In ogni cabina si disporrà di due posti di ascolto, ciascuno con relativo attenuatore di volume.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Inoltre, in ogni cabina verrà sistemato un microfono, un preamplificatore e un commutatore per inserire nell'apparecchiatura trasmittente di ogni singola cabina, o la trasmissione diretta della voce dell'oratore (proveniente dal preamplificatore miscelatore), oppure la trasmissione della traduzione nella lingua assegnata alla cabina, dipartentesi dal microfono del traduttore, attraverso il preamplificatore di cabina.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In ogni cabina si disporrà pure di due commutatori per l'inserzione di ciascun posto di ascolto di traduttore sul preamplificatore miscelatore, oppure sul preamplificatore di una delle altre cabine (con possibilità di scelta) per l'ascolto in </w:t>
      </w:r>
      <w:proofErr w:type="spellStart"/>
      <w:r w:rsidRPr="00560722">
        <w:rPr>
          <w:rFonts w:ascii="Arial" w:hAnsi="Arial" w:cs="Arial"/>
          <w:snapToGrid w:val="0"/>
          <w:sz w:val="20"/>
          <w:szCs w:val="20"/>
        </w:rPr>
        <w:t>relé</w:t>
      </w:r>
      <w:proofErr w:type="spellEnd"/>
      <w:r w:rsidRPr="00560722">
        <w:rPr>
          <w:rFonts w:ascii="Arial" w:hAnsi="Arial" w:cs="Arial"/>
          <w:snapToGrid w:val="0"/>
          <w:sz w:val="20"/>
          <w:szCs w:val="20"/>
        </w:rPr>
        <w:t xml:space="preserv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COLLEGAMENTI PRINCIPALI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Sono da predisporsi i seguenti collegamenti principali: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fra i microfoni degli oratori e il preamplificatore miscelatore;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fra il preamplificatore miscelatore e le singole cabine di traduzione;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fra le singole cabine e l'apparecchiatura radiotrasmittente di ogni singola cabina;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ALIMENTAZIONI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Vale integralmente anche per le alimentazioni negli impianti di </w:t>
      </w:r>
      <w:proofErr w:type="spellStart"/>
      <w:r w:rsidRPr="00560722">
        <w:rPr>
          <w:rFonts w:ascii="Arial" w:hAnsi="Arial" w:cs="Arial"/>
          <w:snapToGrid w:val="0"/>
          <w:sz w:val="20"/>
          <w:szCs w:val="20"/>
        </w:rPr>
        <w:t>teletraduzioni</w:t>
      </w:r>
      <w:proofErr w:type="spellEnd"/>
      <w:r w:rsidRPr="00560722">
        <w:rPr>
          <w:rFonts w:ascii="Arial" w:hAnsi="Arial" w:cs="Arial"/>
          <w:snapToGrid w:val="0"/>
          <w:sz w:val="20"/>
          <w:szCs w:val="20"/>
        </w:rPr>
        <w:t xml:space="preserve"> simultanee per gli impianti di traduzioni simultanee a filo.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FREQUENZE DI FUNZIONAMENTO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I trasmettitori delle varie cabine di traduzione dovranno funzionare ciascuno con differenti frequenze, scelte in modo che siano praticamente nulli i disturbi e le interferenze ad altre radiotrasmissioni.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ANTENNE DI IRRADIAZIONE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Per ogni locale o gruppo di locali nei quali sia prevista dall'Amministrazione appaltante la diffusione di teletrasmissioni, si devono predisporre le antenne di irradiazione, costituite da spirale a larghissima maglia, sul perimetro dei locali interessati.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La spirale </w:t>
      </w:r>
      <w:proofErr w:type="spellStart"/>
      <w:r w:rsidRPr="00560722">
        <w:rPr>
          <w:rFonts w:ascii="Arial" w:hAnsi="Arial" w:cs="Arial"/>
          <w:snapToGrid w:val="0"/>
          <w:sz w:val="20"/>
          <w:szCs w:val="20"/>
        </w:rPr>
        <w:t>sara'</w:t>
      </w:r>
      <w:proofErr w:type="spellEnd"/>
      <w:r w:rsidRPr="00560722">
        <w:rPr>
          <w:rFonts w:ascii="Arial" w:hAnsi="Arial" w:cs="Arial"/>
          <w:snapToGrid w:val="0"/>
          <w:sz w:val="20"/>
          <w:szCs w:val="20"/>
        </w:rPr>
        <w:t xml:space="preserve"> costituita da conduttori di sezione e di isolamento adeguati al sistema di irradiazione adottato, in ogni caso con basse perdite dielettriche in corrispondenza alle frequenze portanti impiegate.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Detti conduttori dovranno essere introdotti e perfettamente sfilabili in tubazioni non metalliche, in resine sintetiche a basse perdite dielettriche, che potranno essere incassate a parete, o a pavimento, o a soffitto.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Si dovrà prevedere per ogni locale o gruppo di locali di uno stesso piano una spirale di irradiazione che li comprenda, la quale farà capo al trasmettitore di cui la spirale stessa sarà l'irradiante della trasmissione.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La spirale di irradiazione potrà essere unica per </w:t>
      </w:r>
      <w:proofErr w:type="spellStart"/>
      <w:r w:rsidRPr="00560722">
        <w:rPr>
          <w:rFonts w:ascii="Arial" w:hAnsi="Arial" w:cs="Arial"/>
          <w:snapToGrid w:val="0"/>
          <w:sz w:val="20"/>
          <w:szCs w:val="20"/>
        </w:rPr>
        <w:t>pi</w:t>
      </w:r>
      <w:proofErr w:type="spellEnd"/>
      <w:r w:rsidRPr="00560722">
        <w:rPr>
          <w:rFonts w:ascii="Arial" w:hAnsi="Arial" w:cs="Arial"/>
          <w:snapToGrid w:val="0"/>
          <w:sz w:val="20"/>
          <w:szCs w:val="20"/>
        </w:rPr>
        <w:t xml:space="preserve">§ trasmettitori, qualora sia accertata la possibilità di una soddisfacente irradiazione contemporanea per ciascuno dei trasmettitori.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lastRenderedPageBreak/>
        <w:t xml:space="preserve">Qualora sia prevista dall'Amministrazione appaltante la diffusione anche in locali o gruppo di locali di altri piani, si provvederà alla sistemazione in parallelo di altrettante spirali di irradiazione per piano.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Nel caso di edifici a struttura prevalentemente metallica, la spirale o le spirali dovranno sistemarsi entro il perimetro interno delle strutture, onde evitare, da parte delle strutture stesse, azioni schermanti o comunque disturbatrici.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SPECIFICAZIONI </w:t>
      </w:r>
    </w:p>
    <w:p w:rsidR="00560722" w:rsidRPr="00560722" w:rsidRDefault="00560722">
      <w:pPr>
        <w:jc w:val="both"/>
        <w:rPr>
          <w:rFonts w:ascii="Arial" w:hAnsi="Arial" w:cs="Arial"/>
          <w:snapToGrid w:val="0"/>
          <w:sz w:val="20"/>
          <w:szCs w:val="20"/>
        </w:rPr>
      </w:pPr>
      <w:r w:rsidRPr="00560722">
        <w:rPr>
          <w:rFonts w:ascii="Arial" w:hAnsi="Arial" w:cs="Arial"/>
          <w:snapToGrid w:val="0"/>
          <w:sz w:val="20"/>
          <w:szCs w:val="20"/>
        </w:rPr>
        <w:t xml:space="preserve">Per quant'altro qui non specificato, attinente a impianti di </w:t>
      </w:r>
      <w:proofErr w:type="spellStart"/>
      <w:r w:rsidRPr="00560722">
        <w:rPr>
          <w:rFonts w:ascii="Arial" w:hAnsi="Arial" w:cs="Arial"/>
          <w:snapToGrid w:val="0"/>
          <w:sz w:val="20"/>
          <w:szCs w:val="20"/>
        </w:rPr>
        <w:t>teletraduzioni</w:t>
      </w:r>
      <w:proofErr w:type="spellEnd"/>
      <w:r w:rsidRPr="00560722">
        <w:rPr>
          <w:rFonts w:ascii="Arial" w:hAnsi="Arial" w:cs="Arial"/>
          <w:snapToGrid w:val="0"/>
          <w:sz w:val="20"/>
          <w:szCs w:val="20"/>
        </w:rPr>
        <w:t xml:space="preserve"> simultanee, valgono le disposizioni espresse nel precedente articolo 45 per gli impianti generali di diffusione sonora.</w:t>
      </w:r>
    </w:p>
    <w:p w:rsidR="0059739D" w:rsidRDefault="00ED1B71">
      <w:pPr>
        <w:jc w:val="both"/>
      </w:pPr>
      <w:r>
        <w:t xml:space="preserve"> </w:t>
      </w:r>
    </w:p>
    <w:p w:rsidR="0059739D" w:rsidRDefault="0059739D">
      <w:pPr>
        <w:jc w:val="both"/>
      </w:pPr>
    </w:p>
    <w:p w:rsidR="00C91C6E" w:rsidRDefault="00ED1B71">
      <w:pPr>
        <w:adjustRightInd w:val="0"/>
        <w:rPr>
          <w:snapToGrid w:val="0"/>
        </w:rPr>
      </w:pPr>
      <w:r>
        <w:t xml:space="preserve">  </w:t>
      </w:r>
      <w:r>
        <w:fldChar w:fldCharType="begin"/>
      </w:r>
      <w:r>
        <w:instrText>tc "</w:instrText>
      </w:r>
      <w:r w:rsidR="00C91C6E">
        <w:rPr>
          <w:rFonts w:ascii="Arial" w:hAnsi="Arial" w:cs="Arial"/>
          <w:b/>
          <w:bCs/>
          <w:snapToGrid w:val="0"/>
        </w:rPr>
        <w:instrText>Art.88</w:instrText>
      </w:r>
      <w:r w:rsidR="00C91C6E">
        <w:rPr>
          <w:rFonts w:ascii="Arial" w:hAnsi="Arial" w:cs="Arial"/>
          <w:b/>
          <w:bCs/>
          <w:snapToGrid w:val="0"/>
        </w:rPr>
        <w:tab/>
      </w:r>
      <w:r w:rsidR="00C91C6E">
        <w:rPr>
          <w:rFonts w:ascii="Arial" w:hAnsi="Arial" w:cs="Arial"/>
          <w:b/>
          <w:bCs/>
          <w:snapToGrid w:val="0"/>
        </w:rPr>
        <w:tab/>
        <w:instrText>Impianti di telericerca persone</w:instrText>
      </w:r>
      <w:r w:rsidR="00C91C6E">
        <w:rPr>
          <w:rFonts w:ascii="Arial" w:hAnsi="Arial"/>
          <w:b/>
          <w:bCs/>
          <w:snapToGrid w:val="0"/>
          <w:sz w:val="12"/>
          <w:szCs w:val="12"/>
        </w:rPr>
        <w:instrText xml:space="preserve">   "</w:instrText>
      </w:r>
      <w:r>
        <w:fldChar w:fldCharType="end"/>
      </w:r>
      <w:r w:rsidR="00C91C6E">
        <w:rPr>
          <w:rFonts w:ascii="Arial" w:hAnsi="Arial" w:cs="Arial"/>
          <w:b/>
          <w:bCs/>
          <w:snapToGrid w:val="0"/>
        </w:rPr>
        <w:t>Art.88</w:t>
      </w:r>
      <w:r w:rsidR="00C91C6E">
        <w:rPr>
          <w:rFonts w:ascii="Arial" w:hAnsi="Arial" w:cs="Arial"/>
          <w:b/>
          <w:bCs/>
          <w:snapToGrid w:val="0"/>
        </w:rPr>
        <w:tab/>
      </w:r>
      <w:r w:rsidR="00C91C6E">
        <w:rPr>
          <w:rFonts w:ascii="Arial" w:hAnsi="Arial" w:cs="Arial"/>
          <w:b/>
          <w:bCs/>
          <w:snapToGrid w:val="0"/>
        </w:rPr>
        <w:tab/>
        <w:t xml:space="preserve">Impianti di </w:t>
      </w:r>
      <w:proofErr w:type="spellStart"/>
      <w:r w:rsidR="00C91C6E">
        <w:rPr>
          <w:rFonts w:ascii="Arial" w:hAnsi="Arial" w:cs="Arial"/>
          <w:b/>
          <w:bCs/>
          <w:snapToGrid w:val="0"/>
        </w:rPr>
        <w:t>telericerca</w:t>
      </w:r>
      <w:proofErr w:type="spellEnd"/>
      <w:r w:rsidR="00C91C6E">
        <w:rPr>
          <w:rFonts w:ascii="Arial" w:hAnsi="Arial" w:cs="Arial"/>
          <w:b/>
          <w:bCs/>
          <w:snapToGrid w:val="0"/>
        </w:rPr>
        <w:t xml:space="preserve"> persone</w:t>
      </w:r>
      <w:r w:rsidR="00C91C6E">
        <w:rPr>
          <w:snapToGrid w:val="0"/>
          <w:sz w:val="12"/>
          <w:szCs w:val="12"/>
        </w:rPr>
        <w:t xml:space="preserve">   </w:t>
      </w:r>
    </w:p>
    <w:p w:rsidR="00C91C6E" w:rsidRDefault="00C91C6E">
      <w:pPr>
        <w:adjustRightInd w:val="0"/>
        <w:rPr>
          <w:snapToGrid w:val="0"/>
        </w:rPr>
      </w:pP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GENERALITA'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Questi impianti constano di una trasmittente comandata da un codificatore che permette l'inserzione di circuiti oscillanti a frequenze diverse onde azionare dei piccoli apparecchi riceventi tascabili a ronzio, portati dalle persone che devono essere ricercate.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SPECIFICAZIONI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L'Amministrazione appaltante </w:t>
      </w:r>
      <w:proofErr w:type="spellStart"/>
      <w:r w:rsidRPr="00C91C6E">
        <w:rPr>
          <w:rFonts w:ascii="Arial" w:hAnsi="Arial" w:cs="Arial"/>
          <w:snapToGrid w:val="0"/>
          <w:sz w:val="20"/>
          <w:szCs w:val="20"/>
        </w:rPr>
        <w:t>fornirË</w:t>
      </w:r>
      <w:proofErr w:type="spellEnd"/>
      <w:r w:rsidRPr="00C91C6E">
        <w:rPr>
          <w:rFonts w:ascii="Arial" w:hAnsi="Arial" w:cs="Arial"/>
          <w:snapToGrid w:val="0"/>
          <w:sz w:val="20"/>
          <w:szCs w:val="20"/>
        </w:rPr>
        <w:t xml:space="preserve"> indicazioni per la dislocazione e le caratteristiche della centralina trasmittente e in particolare del codificatore.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Se preventivamente richiesto dall'Amministrazione appaltante, potrà essere previsto un impianto di ricerca persone a circuito selettivo che permetta, oltre alla chiamata mediante ronzatore acustico, anche la trasmissione e l'ascolto della parola.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L'Amministrazione appaltante </w:t>
      </w:r>
      <w:proofErr w:type="spellStart"/>
      <w:r w:rsidRPr="00C91C6E">
        <w:rPr>
          <w:rFonts w:ascii="Arial" w:hAnsi="Arial" w:cs="Arial"/>
          <w:snapToGrid w:val="0"/>
          <w:sz w:val="20"/>
          <w:szCs w:val="20"/>
        </w:rPr>
        <w:t>preciserË</w:t>
      </w:r>
      <w:proofErr w:type="spellEnd"/>
      <w:r w:rsidRPr="00C91C6E">
        <w:rPr>
          <w:rFonts w:ascii="Arial" w:hAnsi="Arial" w:cs="Arial"/>
          <w:snapToGrid w:val="0"/>
          <w:sz w:val="20"/>
          <w:szCs w:val="20"/>
        </w:rPr>
        <w:t xml:space="preserve"> altres² il numero dei piccoli apparecchi riceventi che dovranno far parte delle forniture comprese nell'appalto.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ANTENNA TRASMITTENTE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A una distanza verticale di 6-7 m, corrispondente al livello dei piani (ad esempio, piano terreno, terzo piano, sesto piano), saranno sistemate antenne di irradiazione.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I due capi di ogni singolo anello di piano saranno collegati con opportuna discesa alla centralina trasmittente.  </w:t>
      </w:r>
    </w:p>
    <w:p w:rsidR="00C91C6E" w:rsidRPr="00C91C6E" w:rsidRDefault="00C91C6E">
      <w:pPr>
        <w:jc w:val="both"/>
        <w:rPr>
          <w:rFonts w:ascii="Arial" w:hAnsi="Arial" w:cs="Arial"/>
          <w:snapToGrid w:val="0"/>
          <w:sz w:val="20"/>
          <w:szCs w:val="20"/>
        </w:rPr>
      </w:pPr>
      <w:r w:rsidRPr="00C91C6E">
        <w:rPr>
          <w:rFonts w:ascii="Arial" w:hAnsi="Arial" w:cs="Arial"/>
          <w:snapToGrid w:val="0"/>
          <w:sz w:val="20"/>
          <w:szCs w:val="20"/>
        </w:rPr>
        <w:t xml:space="preserve">Nel locale della centralina trasmittente </w:t>
      </w:r>
      <w:proofErr w:type="spellStart"/>
      <w:r w:rsidRPr="00C91C6E">
        <w:rPr>
          <w:rFonts w:ascii="Arial" w:hAnsi="Arial" w:cs="Arial"/>
          <w:snapToGrid w:val="0"/>
          <w:sz w:val="20"/>
          <w:szCs w:val="20"/>
        </w:rPr>
        <w:t>dovrË</w:t>
      </w:r>
      <w:proofErr w:type="spellEnd"/>
      <w:r w:rsidRPr="00C91C6E">
        <w:rPr>
          <w:rFonts w:ascii="Arial" w:hAnsi="Arial" w:cs="Arial"/>
          <w:snapToGrid w:val="0"/>
          <w:sz w:val="20"/>
          <w:szCs w:val="20"/>
        </w:rPr>
        <w:t xml:space="preserve"> prevedersi la presa di forza motrice, con polo di terra per l'alimentazione della centralina stessa.</w:t>
      </w:r>
    </w:p>
    <w:p w:rsidR="0059739D" w:rsidRDefault="00ED1B71">
      <w:pPr>
        <w:jc w:val="both"/>
      </w:pPr>
      <w:r>
        <w:t xml:space="preserve"> </w:t>
      </w:r>
    </w:p>
    <w:p w:rsidR="0059739D" w:rsidRDefault="0059739D">
      <w:pPr>
        <w:jc w:val="both"/>
      </w:pPr>
    </w:p>
    <w:p w:rsidR="000A4057" w:rsidRDefault="00ED1B71">
      <w:pPr>
        <w:adjustRightInd w:val="0"/>
        <w:rPr>
          <w:snapToGrid w:val="0"/>
        </w:rPr>
      </w:pPr>
      <w:r>
        <w:t xml:space="preserve">  </w:t>
      </w:r>
      <w:r>
        <w:fldChar w:fldCharType="begin"/>
      </w:r>
      <w:r>
        <w:instrText>tc "</w:instrText>
      </w:r>
      <w:r w:rsidR="000A4057">
        <w:rPr>
          <w:rFonts w:ascii="Arial" w:hAnsi="Arial" w:cs="Arial"/>
          <w:b/>
          <w:bCs/>
          <w:snapToGrid w:val="0"/>
        </w:rPr>
        <w:instrText>Art.89</w:instrText>
      </w:r>
      <w:r w:rsidR="000A4057">
        <w:rPr>
          <w:rFonts w:ascii="Arial" w:hAnsi="Arial" w:cs="Arial"/>
          <w:b/>
          <w:bCs/>
          <w:snapToGrid w:val="0"/>
        </w:rPr>
        <w:tab/>
        <w:instrText>Impianti di antenne collettive per ricezione radio e televisione</w:instrText>
      </w:r>
      <w:r w:rsidR="000A4057">
        <w:rPr>
          <w:rFonts w:ascii="Arial" w:hAnsi="Arial"/>
          <w:b/>
          <w:bCs/>
          <w:snapToGrid w:val="0"/>
          <w:sz w:val="12"/>
          <w:szCs w:val="12"/>
        </w:rPr>
        <w:instrText xml:space="preserve">   "</w:instrText>
      </w:r>
      <w:r>
        <w:fldChar w:fldCharType="end"/>
      </w:r>
      <w:r w:rsidR="000A4057">
        <w:rPr>
          <w:rFonts w:ascii="Arial" w:hAnsi="Arial" w:cs="Arial"/>
          <w:b/>
          <w:bCs/>
          <w:snapToGrid w:val="0"/>
        </w:rPr>
        <w:t>Art.89</w:t>
      </w:r>
      <w:r w:rsidR="000A4057">
        <w:rPr>
          <w:rFonts w:ascii="Arial" w:hAnsi="Arial" w:cs="Arial"/>
          <w:b/>
          <w:bCs/>
          <w:snapToGrid w:val="0"/>
        </w:rPr>
        <w:tab/>
        <w:t>Impianti di antenne collettive per ricezione radio e televisione</w:t>
      </w:r>
      <w:r w:rsidR="000A4057">
        <w:rPr>
          <w:snapToGrid w:val="0"/>
          <w:sz w:val="12"/>
          <w:szCs w:val="12"/>
        </w:rPr>
        <w:t xml:space="preserve">   </w:t>
      </w:r>
    </w:p>
    <w:p w:rsidR="000A4057" w:rsidRDefault="000A4057">
      <w:pPr>
        <w:adjustRightInd w:val="0"/>
        <w:rPr>
          <w:snapToGrid w:val="0"/>
        </w:rPr>
      </w:pP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REQUISITI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I requisiti fondamentali ai quali dovranno uniformarsi la progettazione e la realizzazione di un impianto collettivo di antenna sono: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massimo rendimento;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ricezione esente da riflessioni e disturbi;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separazione tra le utilizzazioni che non dovranno influenzarsi e disturbarsi a vicenda.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Onde i sopracitati requisiti siano soddisfatti, occorrerà prevedere un adeguato amplificatore del segnale, in relazione al numero delle derivazioni di utilizzazione che sarà stato precisato dall'Amministrazione appaltante.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SCELTA DELL'ANTENNA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Nella scelta e installazione dell'antenna, si dovrà tener conto che l'efficienza della stessa è determinata dalla rigorosa valutazione di fattori che variano per ogni singolo caso e di cui si esemplificano i principali: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intensità dei segnali in arrivo;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lunghezza d'onda (gamma di frequenza);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altezza del fabbricato sulla cui sommità dovrà essere installata l'antenna;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influenza dei fabbricati vicini;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estensione dell'impianto;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numero delle utenze;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direzione presunta di provenienza dei disturbi.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lastRenderedPageBreak/>
        <w:t xml:space="preserve">Per una valutazione </w:t>
      </w:r>
      <w:proofErr w:type="spellStart"/>
      <w:r w:rsidRPr="000A4057">
        <w:rPr>
          <w:rFonts w:ascii="Arial" w:hAnsi="Arial" w:cs="Arial"/>
          <w:snapToGrid w:val="0"/>
          <w:sz w:val="20"/>
          <w:szCs w:val="20"/>
        </w:rPr>
        <w:t>pi</w:t>
      </w:r>
      <w:proofErr w:type="spellEnd"/>
      <w:r w:rsidRPr="000A4057">
        <w:rPr>
          <w:rFonts w:ascii="Arial" w:hAnsi="Arial" w:cs="Arial"/>
          <w:snapToGrid w:val="0"/>
          <w:sz w:val="20"/>
          <w:szCs w:val="20"/>
        </w:rPr>
        <w:t xml:space="preserve">§ appropriata si </w:t>
      </w:r>
      <w:proofErr w:type="spellStart"/>
      <w:r w:rsidRPr="000A4057">
        <w:rPr>
          <w:rFonts w:ascii="Arial" w:hAnsi="Arial" w:cs="Arial"/>
          <w:snapToGrid w:val="0"/>
          <w:sz w:val="20"/>
          <w:szCs w:val="20"/>
        </w:rPr>
        <w:t>dovra'</w:t>
      </w:r>
      <w:proofErr w:type="spellEnd"/>
      <w:r w:rsidRPr="000A4057">
        <w:rPr>
          <w:rFonts w:ascii="Arial" w:hAnsi="Arial" w:cs="Arial"/>
          <w:snapToGrid w:val="0"/>
          <w:sz w:val="20"/>
          <w:szCs w:val="20"/>
        </w:rPr>
        <w:t xml:space="preserve"> inoltre tener conto delle caratteristiche proprie dell'antenna e </w:t>
      </w:r>
      <w:proofErr w:type="spellStart"/>
      <w:r w:rsidRPr="000A4057">
        <w:rPr>
          <w:rFonts w:ascii="Arial" w:hAnsi="Arial" w:cs="Arial"/>
          <w:snapToGrid w:val="0"/>
          <w:sz w:val="20"/>
          <w:szCs w:val="20"/>
        </w:rPr>
        <w:t>cioé</w:t>
      </w:r>
      <w:proofErr w:type="spellEnd"/>
      <w:r w:rsidRPr="000A4057">
        <w:rPr>
          <w:rFonts w:ascii="Arial" w:hAnsi="Arial" w:cs="Arial"/>
          <w:snapToGrid w:val="0"/>
          <w:sz w:val="20"/>
          <w:szCs w:val="20"/>
        </w:rPr>
        <w:t xml:space="preserve">: guadagno, angolo di apertura e rapporto tra sensibilità nella direzione di ricezione e quella opposta.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Il guadagno dovrà pertanto essere elevato, pur con angoli di apertura orizzontale e verticale ridotti al minimo per limitare l'azione dei campi disturbati provenienti da direzioni diverse da quella del trasmettitore.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Ove ne sia il caso, un </w:t>
      </w:r>
      <w:proofErr w:type="spellStart"/>
      <w:r w:rsidRPr="000A4057">
        <w:rPr>
          <w:rFonts w:ascii="Arial" w:hAnsi="Arial" w:cs="Arial"/>
          <w:snapToGrid w:val="0"/>
          <w:sz w:val="20"/>
          <w:szCs w:val="20"/>
        </w:rPr>
        <w:t>pi</w:t>
      </w:r>
      <w:proofErr w:type="spellEnd"/>
      <w:r w:rsidRPr="000A4057">
        <w:rPr>
          <w:rFonts w:ascii="Arial" w:hAnsi="Arial" w:cs="Arial"/>
          <w:snapToGrid w:val="0"/>
          <w:sz w:val="20"/>
          <w:szCs w:val="20"/>
        </w:rPr>
        <w:t xml:space="preserve">§ elevato guadagno </w:t>
      </w:r>
      <w:proofErr w:type="spellStart"/>
      <w:r w:rsidRPr="000A4057">
        <w:rPr>
          <w:rFonts w:ascii="Arial" w:hAnsi="Arial" w:cs="Arial"/>
          <w:snapToGrid w:val="0"/>
          <w:sz w:val="20"/>
          <w:szCs w:val="20"/>
        </w:rPr>
        <w:t>potra'</w:t>
      </w:r>
      <w:proofErr w:type="spellEnd"/>
      <w:r w:rsidRPr="000A4057">
        <w:rPr>
          <w:rFonts w:ascii="Arial" w:hAnsi="Arial" w:cs="Arial"/>
          <w:snapToGrid w:val="0"/>
          <w:sz w:val="20"/>
          <w:szCs w:val="20"/>
        </w:rPr>
        <w:t xml:space="preserve"> conseguirsi con l'inserzione di amplificatori A.F.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CARATTERISTICHE DELLE ANTENNE E LORO INSTALLAZIONE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Gli elementi dell'antenna saranno di leghe leggere inossidabili, particolarmente studiate per resistere alle sollecitazioni atmosferiche, mentre i sostegni saranno di acciaio zincato.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I punti di giunzione dei collegamenti dovranno essere racchiusi in custodie di materie plastiche, mentre tutte le viti di contatto saranno di leghe inossidabili.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Si dovranno prevedere ancoraggi elastici dei conduttori, onde evitare strappi anche con il </w:t>
      </w:r>
      <w:proofErr w:type="spellStart"/>
      <w:r w:rsidRPr="000A4057">
        <w:rPr>
          <w:rFonts w:ascii="Arial" w:hAnsi="Arial" w:cs="Arial"/>
          <w:snapToGrid w:val="0"/>
          <w:sz w:val="20"/>
          <w:szCs w:val="20"/>
        </w:rPr>
        <w:t>pi</w:t>
      </w:r>
      <w:proofErr w:type="spellEnd"/>
      <w:r w:rsidRPr="000A4057">
        <w:rPr>
          <w:rFonts w:ascii="Arial" w:hAnsi="Arial" w:cs="Arial"/>
          <w:snapToGrid w:val="0"/>
          <w:sz w:val="20"/>
          <w:szCs w:val="20"/>
        </w:rPr>
        <w:t xml:space="preserve">¿ forte vento.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L'installazione dell'antenna dovrà essere realizzata in conformità alle disposizioni legislative che disciplinano l'uso degli aerei esterni per le audizioni radiofoniche e alle norme CEI 12-15.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In particolare, le antenne dovranno avere la massima stabilità onde evitare danni a persone e a cose e pertanto i sostegni verticali saranno opportunamente controventati con margine di sicurezza per la spinta del vento e per l'aumento di sollecitazioni per ghiaccio e neve.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L'antenna non dovrà essere posta in vicinanza di linee elettriche o telefoniche, sia per norme di sicurezza che per evitare disturbi nella ricezione.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I sostegni dovranno essere collegati a terra secondo le prescrizioni delle norme CEI 81-1, in casi di presenza di impianto di protezione contro le scariche atmosferiche, mentre, in caso contrario, secondo le norme CEI 12-15.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RETE DI COLLEGAMENTO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La rete di collegamento con le prese di antenna </w:t>
      </w:r>
      <w:proofErr w:type="spellStart"/>
      <w:r w:rsidRPr="000A4057">
        <w:rPr>
          <w:rFonts w:ascii="Arial" w:hAnsi="Arial" w:cs="Arial"/>
          <w:snapToGrid w:val="0"/>
          <w:sz w:val="20"/>
          <w:szCs w:val="20"/>
        </w:rPr>
        <w:t>sara'</w:t>
      </w:r>
      <w:proofErr w:type="spellEnd"/>
      <w:r w:rsidRPr="000A4057">
        <w:rPr>
          <w:rFonts w:ascii="Arial" w:hAnsi="Arial" w:cs="Arial"/>
          <w:snapToGrid w:val="0"/>
          <w:sz w:val="20"/>
          <w:szCs w:val="20"/>
        </w:rPr>
        <w:t xml:space="preserve"> costituita da cavo schermato bilanciato, o da cavo coassiale (in relazione al sistema adottato), posti entro canalizzazioni in tubo di acciaio smaltato, o tipo </w:t>
      </w:r>
      <w:proofErr w:type="spellStart"/>
      <w:r w:rsidRPr="000A4057">
        <w:rPr>
          <w:rFonts w:ascii="Arial" w:hAnsi="Arial" w:cs="Arial"/>
          <w:snapToGrid w:val="0"/>
          <w:sz w:val="20"/>
          <w:szCs w:val="20"/>
        </w:rPr>
        <w:t>mannesman</w:t>
      </w:r>
      <w:proofErr w:type="spellEnd"/>
      <w:r w:rsidRPr="000A4057">
        <w:rPr>
          <w:rFonts w:ascii="Arial" w:hAnsi="Arial" w:cs="Arial"/>
          <w:snapToGrid w:val="0"/>
          <w:sz w:val="20"/>
          <w:szCs w:val="20"/>
        </w:rPr>
        <w:t xml:space="preserve">, o di materie plastiche.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Il criterio da osservare nella progettazione, perché l'impianto sia efficiente, </w:t>
      </w:r>
      <w:proofErr w:type="spellStart"/>
      <w:r w:rsidRPr="000A4057">
        <w:rPr>
          <w:rFonts w:ascii="Arial" w:hAnsi="Arial" w:cs="Arial"/>
          <w:snapToGrid w:val="0"/>
          <w:sz w:val="20"/>
          <w:szCs w:val="20"/>
        </w:rPr>
        <w:t>sara'</w:t>
      </w:r>
      <w:proofErr w:type="spellEnd"/>
      <w:r w:rsidRPr="000A4057">
        <w:rPr>
          <w:rFonts w:ascii="Arial" w:hAnsi="Arial" w:cs="Arial"/>
          <w:snapToGrid w:val="0"/>
          <w:sz w:val="20"/>
          <w:szCs w:val="20"/>
        </w:rPr>
        <w:t xml:space="preserve"> di disporre i montanti sulla verticale della posizione stabilita per le derivazioni delle utenze.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I valori relativi all'impedenza caratteristica e all'attenuazione dei cavi impiegati dovranno essere compresi entro i limiti dipendenti dal tipo di antenna prescelto.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 xml:space="preserve">PRESA D'ANTENNA </w:t>
      </w:r>
    </w:p>
    <w:p w:rsidR="000A4057" w:rsidRPr="000A4057" w:rsidRDefault="000A4057">
      <w:pPr>
        <w:jc w:val="both"/>
        <w:rPr>
          <w:rFonts w:ascii="Arial" w:hAnsi="Arial" w:cs="Arial"/>
          <w:snapToGrid w:val="0"/>
          <w:sz w:val="20"/>
          <w:szCs w:val="20"/>
        </w:rPr>
      </w:pPr>
      <w:r w:rsidRPr="000A4057">
        <w:rPr>
          <w:rFonts w:ascii="Arial" w:hAnsi="Arial" w:cs="Arial"/>
          <w:snapToGrid w:val="0"/>
          <w:sz w:val="20"/>
          <w:szCs w:val="20"/>
        </w:rPr>
        <w:t>Le prese d'antenna per derivazione alle utenze delle radio e telediffusioni dovranno essere del tipo adatto e dovranno appartenere alla stessa serie di tutte le altre apparecchiature da incasso.</w:t>
      </w:r>
    </w:p>
    <w:p w:rsidR="0059739D" w:rsidRDefault="00ED1B71">
      <w:pPr>
        <w:jc w:val="both"/>
      </w:pPr>
      <w:r>
        <w:t xml:space="preserve"> </w:t>
      </w:r>
    </w:p>
    <w:p w:rsidR="0059739D" w:rsidRDefault="0059739D">
      <w:pPr>
        <w:jc w:val="both"/>
      </w:pPr>
    </w:p>
    <w:p w:rsidR="00006969" w:rsidRDefault="00ED1B71">
      <w:pPr>
        <w:adjustRightInd w:val="0"/>
        <w:rPr>
          <w:snapToGrid w:val="0"/>
        </w:rPr>
      </w:pPr>
      <w:r>
        <w:t xml:space="preserve">  </w:t>
      </w:r>
      <w:r>
        <w:fldChar w:fldCharType="begin"/>
      </w:r>
      <w:r>
        <w:instrText>tc "</w:instrText>
      </w:r>
      <w:r w:rsidR="00006969">
        <w:rPr>
          <w:rFonts w:ascii="Arial" w:hAnsi="Arial" w:cs="Arial"/>
          <w:b/>
          <w:bCs/>
          <w:snapToGrid w:val="0"/>
        </w:rPr>
        <w:instrText>Art.90</w:instrText>
      </w:r>
      <w:r w:rsidR="00006969">
        <w:rPr>
          <w:rFonts w:ascii="Arial" w:hAnsi="Arial" w:cs="Arial"/>
          <w:b/>
          <w:bCs/>
          <w:snapToGrid w:val="0"/>
        </w:rPr>
        <w:tab/>
        <w:instrText>Predisposizione dell'impianto telefonico</w:instrText>
      </w:r>
      <w:r w:rsidR="00006969">
        <w:rPr>
          <w:rFonts w:ascii="Arial" w:hAnsi="Arial"/>
          <w:b/>
          <w:bCs/>
          <w:snapToGrid w:val="0"/>
          <w:sz w:val="12"/>
          <w:szCs w:val="12"/>
        </w:rPr>
        <w:instrText xml:space="preserve">   "</w:instrText>
      </w:r>
      <w:r>
        <w:fldChar w:fldCharType="end"/>
      </w:r>
      <w:r w:rsidR="00006969">
        <w:rPr>
          <w:rFonts w:ascii="Arial" w:hAnsi="Arial" w:cs="Arial"/>
          <w:b/>
          <w:bCs/>
          <w:snapToGrid w:val="0"/>
        </w:rPr>
        <w:t>Art.90</w:t>
      </w:r>
      <w:r w:rsidR="00006969">
        <w:rPr>
          <w:rFonts w:ascii="Arial" w:hAnsi="Arial" w:cs="Arial"/>
          <w:b/>
          <w:bCs/>
          <w:snapToGrid w:val="0"/>
        </w:rPr>
        <w:tab/>
        <w:t>Predisposizione dell'impianto telefonico</w:t>
      </w:r>
      <w:r w:rsidR="00006969">
        <w:rPr>
          <w:snapToGrid w:val="0"/>
          <w:sz w:val="12"/>
          <w:szCs w:val="12"/>
        </w:rPr>
        <w:t xml:space="preserve">   </w:t>
      </w:r>
    </w:p>
    <w:p w:rsidR="00006969" w:rsidRDefault="00006969">
      <w:pPr>
        <w:adjustRightInd w:val="0"/>
        <w:rPr>
          <w:snapToGrid w:val="0"/>
        </w:rPr>
      </w:pPr>
    </w:p>
    <w:p w:rsidR="00006969" w:rsidRPr="00006969" w:rsidRDefault="00006969">
      <w:pPr>
        <w:jc w:val="both"/>
        <w:rPr>
          <w:rFonts w:ascii="Arial" w:hAnsi="Arial" w:cs="Arial"/>
          <w:snapToGrid w:val="0"/>
          <w:sz w:val="20"/>
          <w:szCs w:val="20"/>
        </w:rPr>
      </w:pPr>
      <w:r w:rsidRPr="00006969">
        <w:rPr>
          <w:rFonts w:ascii="Arial" w:hAnsi="Arial" w:cs="Arial"/>
          <w:snapToGrid w:val="0"/>
          <w:sz w:val="20"/>
          <w:szCs w:val="20"/>
        </w:rPr>
        <w:t xml:space="preserve">In ogni alloggio, ufficio e locali similari dovranno essere previste le tubazioni destinate a contenere i cavi telefonici. </w:t>
      </w:r>
    </w:p>
    <w:p w:rsidR="00006969" w:rsidRPr="00006969" w:rsidRDefault="00006969">
      <w:pPr>
        <w:jc w:val="both"/>
        <w:rPr>
          <w:rFonts w:ascii="Arial" w:hAnsi="Arial" w:cs="Arial"/>
          <w:snapToGrid w:val="0"/>
          <w:sz w:val="20"/>
          <w:szCs w:val="20"/>
        </w:rPr>
      </w:pPr>
      <w:r w:rsidRPr="00006969">
        <w:rPr>
          <w:rFonts w:ascii="Arial" w:hAnsi="Arial" w:cs="Arial"/>
          <w:snapToGrid w:val="0"/>
          <w:sz w:val="20"/>
          <w:szCs w:val="20"/>
        </w:rPr>
        <w:t xml:space="preserve">L'appaltatore dovrà provvedere all'installazione delle tubazioni, delle scatole di derivazione delle scatole porta prese in conformità alle disposizioni della Telecom. </w:t>
      </w:r>
    </w:p>
    <w:p w:rsidR="00006969" w:rsidRPr="00006969" w:rsidRDefault="00006969">
      <w:pPr>
        <w:jc w:val="both"/>
        <w:rPr>
          <w:rFonts w:ascii="Arial" w:hAnsi="Arial" w:cs="Arial"/>
          <w:snapToGrid w:val="0"/>
          <w:sz w:val="20"/>
          <w:szCs w:val="20"/>
        </w:rPr>
      </w:pPr>
      <w:r w:rsidRPr="00006969">
        <w:rPr>
          <w:rFonts w:ascii="Arial" w:hAnsi="Arial" w:cs="Arial"/>
          <w:snapToGrid w:val="0"/>
          <w:sz w:val="20"/>
          <w:szCs w:val="20"/>
        </w:rPr>
        <w:t>L'impianto telefonico (e per filodiffusione) deve essere separato da ogni altro impianto.</w:t>
      </w:r>
    </w:p>
    <w:p w:rsidR="0059739D" w:rsidRDefault="00ED1B71">
      <w:pPr>
        <w:adjustRightInd w:val="0"/>
        <w:rPr>
          <w:snapToGrid w:val="0"/>
        </w:rPr>
      </w:pPr>
      <w:r>
        <w:t xml:space="preserve"> </w:t>
      </w:r>
      <w:r>
        <w:br w:type="page"/>
      </w:r>
      <w:r>
        <w:lastRenderedPageBreak/>
        <w:t xml:space="preserve">  </w:t>
      </w:r>
      <w:r>
        <w:fldChar w:fldCharType="begin"/>
      </w:r>
      <w:r>
        <w:instrText>tc "</w:instrText>
      </w:r>
      <w:r>
        <w:rPr>
          <w:rFonts w:ascii="Arial" w:hAnsi="Arial"/>
          <w:b/>
          <w:snapToGrid w:val="0"/>
        </w:rPr>
        <w:instrText>CAPO 45 QUALITA' E CARATTERISTICHE DEI MATERIALI</w:instrText>
      </w:r>
      <w:r>
        <w:rPr>
          <w:rFonts w:ascii="Arial" w:hAnsi="Arial"/>
          <w:b/>
          <w:snapToGrid w:val="0"/>
          <w:sz w:val="12"/>
        </w:rPr>
        <w:instrText xml:space="preserve">         "</w:instrText>
      </w:r>
      <w:r>
        <w:fldChar w:fldCharType="end"/>
      </w:r>
      <w:r>
        <w:rPr>
          <w:rFonts w:ascii="Arial" w:hAnsi="Arial"/>
          <w:b/>
          <w:snapToGrid w:val="0"/>
        </w:rPr>
        <w:t>CAPO 45 QUALITA' E CARATTERISTICHE DEI MATERIALI</w:t>
      </w:r>
      <w:r>
        <w:rPr>
          <w:snapToGrid w:val="0"/>
          <w:sz w:val="12"/>
        </w:rPr>
        <w:t xml:space="preserve">         </w:t>
      </w:r>
    </w:p>
    <w:p w:rsidR="0059739D" w:rsidRDefault="00ED1B71">
      <w:pPr>
        <w:adjustRightInd w:val="0"/>
      </w:pPr>
      <w:r>
        <w:t xml:space="preserve"> </w:t>
      </w:r>
    </w:p>
    <w:p w:rsidR="0059739D" w:rsidRDefault="0059739D">
      <w:pPr>
        <w:adjustRightInd w:val="0"/>
      </w:pPr>
    </w:p>
    <w:p w:rsidR="00474F8F" w:rsidRDefault="00ED1B71">
      <w:pPr>
        <w:adjustRightInd w:val="0"/>
        <w:rPr>
          <w:snapToGrid w:val="0"/>
        </w:rPr>
      </w:pPr>
      <w:r>
        <w:t xml:space="preserve">  </w:t>
      </w:r>
      <w:r>
        <w:fldChar w:fldCharType="begin"/>
      </w:r>
      <w:r>
        <w:instrText>tc "</w:instrText>
      </w:r>
      <w:r w:rsidR="00474F8F">
        <w:rPr>
          <w:rFonts w:ascii="Arial" w:hAnsi="Arial" w:cs="Arial"/>
          <w:b/>
          <w:bCs/>
          <w:snapToGrid w:val="0"/>
        </w:rPr>
        <w:instrText>Art.91</w:instrText>
      </w:r>
      <w:r w:rsidR="00474F8F">
        <w:rPr>
          <w:rFonts w:ascii="Arial" w:hAnsi="Arial" w:cs="Arial"/>
          <w:b/>
          <w:bCs/>
          <w:snapToGrid w:val="0"/>
        </w:rPr>
        <w:tab/>
        <w:instrText>Generalita'</w:instrText>
      </w:r>
      <w:r w:rsidR="00474F8F">
        <w:rPr>
          <w:rFonts w:ascii="Arial" w:hAnsi="Arial"/>
          <w:b/>
          <w:bCs/>
          <w:snapToGrid w:val="0"/>
          <w:sz w:val="12"/>
          <w:szCs w:val="12"/>
        </w:rPr>
        <w:instrText xml:space="preserve">   "</w:instrText>
      </w:r>
      <w:r>
        <w:fldChar w:fldCharType="end"/>
      </w:r>
      <w:r w:rsidR="00474F8F">
        <w:rPr>
          <w:rFonts w:ascii="Arial" w:hAnsi="Arial" w:cs="Arial"/>
          <w:b/>
          <w:bCs/>
          <w:snapToGrid w:val="0"/>
        </w:rPr>
        <w:t>Art.91</w:t>
      </w:r>
      <w:r w:rsidR="00474F8F">
        <w:rPr>
          <w:rFonts w:ascii="Arial" w:hAnsi="Arial" w:cs="Arial"/>
          <w:b/>
          <w:bCs/>
          <w:snapToGrid w:val="0"/>
        </w:rPr>
        <w:tab/>
      </w:r>
      <w:proofErr w:type="spellStart"/>
      <w:r w:rsidR="00474F8F">
        <w:rPr>
          <w:rFonts w:ascii="Arial" w:hAnsi="Arial" w:cs="Arial"/>
          <w:b/>
          <w:bCs/>
          <w:snapToGrid w:val="0"/>
        </w:rPr>
        <w:t>Generalita'</w:t>
      </w:r>
      <w:proofErr w:type="spellEnd"/>
      <w:r w:rsidR="00474F8F">
        <w:rPr>
          <w:snapToGrid w:val="0"/>
          <w:sz w:val="12"/>
          <w:szCs w:val="12"/>
        </w:rPr>
        <w:t xml:space="preserve">   </w:t>
      </w:r>
    </w:p>
    <w:p w:rsidR="00474F8F" w:rsidRDefault="00474F8F">
      <w:pPr>
        <w:adjustRightInd w:val="0"/>
        <w:rPr>
          <w:snapToGrid w:val="0"/>
        </w:rPr>
      </w:pPr>
    </w:p>
    <w:p w:rsidR="00474F8F" w:rsidRDefault="00474F8F">
      <w:pPr>
        <w:jc w:val="both"/>
        <w:rPr>
          <w:snapToGrid w:val="0"/>
        </w:rPr>
      </w:pP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Tutti i materiali e gli apparecchi impiegati negli impianti elettrici devono essere adatti all'ambiente in cui sono installati e devono avere caratteristiche tali da resistere alle azioni meccaniche, corrosive, termiche o dovute all'umidità alle quali possono essere esposti durante l'esercizio.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Tutti i materiali e gli apparecchi devono essere rispondenti alle relative norme CEI e alle tabelle di unificazione CEI-UNEL, ove queste esistano.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Per i materiali la cui provenienza è prescritta dalle condizioni del presente Capitolato Speciale, potranno pure essere richiesti i campioni, sempre che siano materiali di normale produzione.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Nella scelta dei materiali è raccomandata la preferenza ai prodotti nazionali o comunque a quelli dei Paesi della CE.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Tutti gli apparecchi devono riportare dati di targa ed eventuali indicazioni d'uso utilizzando la simbologia del CEI e la lingua italiana.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COMANDI (INTERRUTTORI, DEVIATORI, PULSANTI E SIMILI) E PRESE A SPINA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Sono da impiegarsi apparecchi da incassi modulari e componibili.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Gli interruttori devono avere portata di 16 A; negli edifici residenziali è ammesso l'uso di interruttori di portata di 10 A; le prese devono essere di sicurezza con alveoli schermati e far parte di una serie completa di apparecchi atti a realizzare impianti di segnalazione, impianti di distribuzione sonora negli ambienti ecc.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La serie deve consentire l'installazione di almeno 3 apparecchi interruttori nella scatola rettangolare normalizzata, mentre, per impianti esistenti, deve preferibilmente essere adatta anche al montaggio in scatola rotonda normalizzata.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 comandi e le prese devono eventualmente anche poter essere installati su scatole da parete con grado di protezione IP 40 e/o IP 55.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Apparecchi di comando in edifici a destinazione sociale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Nelle costruzioni a carattere collettivo-sociale aventi interesse amministrativo, culturale, giudiziario, economico e comunque in edifici in cui si svolgono </w:t>
      </w:r>
      <w:proofErr w:type="spellStart"/>
      <w:r w:rsidRPr="00927928">
        <w:rPr>
          <w:rFonts w:ascii="Arial" w:hAnsi="Arial" w:cs="Arial"/>
          <w:snapToGrid w:val="0"/>
          <w:sz w:val="20"/>
          <w:szCs w:val="20"/>
        </w:rPr>
        <w:t>attivitË</w:t>
      </w:r>
      <w:proofErr w:type="spellEnd"/>
      <w:r w:rsidRPr="00927928">
        <w:rPr>
          <w:rFonts w:ascii="Arial" w:hAnsi="Arial" w:cs="Arial"/>
          <w:snapToGrid w:val="0"/>
          <w:sz w:val="20"/>
          <w:szCs w:val="20"/>
        </w:rPr>
        <w:t xml:space="preserve"> comunitarie, le apparecchiature di comando devono essere installate a un'altezza massima di 0,90 m dal pavimento.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Devono essere inoltre facilmente individuabili e visibili anche in caso di illuminazione nulla (apparecchi con tasti fosforescenti).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Prese di corrente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Le prese di corrente che alimentano utilizzatori elettrici con forte assorbimento (lavatrice, lavastoviglie, cucina ecc.) devono avere un proprio dispositivo di protezione di sovracorrente, interruttore bipolare con fusibile sulla fase o interruttore magnetotermico.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APPARECCHIATURE MODULARI CON MODULO NORMALIZZATO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Le apparecchiature installate nei quadri di comando e negli armadi devono essere del tipo modulare e componibili con fissaggio a scatto su profilato.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In particolare: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a) gli interruttori automatici magnetotermici da 1 a 100 A devono essere modulari e componibili con potere di interruzione fino a 6000 A, salvo casi particolari;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b) tutte le apparecchiature necessarie per rendere efficiente e funzionale l'impianto (ad esempio, trasformatori, suonerie, portafusibili, lampade di segnalazione, interruttori programmatori, prese di corrente CE ecc.) devono essere modulari e accoppiabili nello stesso quadro con gli interruttori automatici di cui al punto 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c) gli interruttori con </w:t>
      </w:r>
      <w:proofErr w:type="spellStart"/>
      <w:r w:rsidRPr="00927928">
        <w:rPr>
          <w:rFonts w:ascii="Arial" w:hAnsi="Arial" w:cs="Arial"/>
          <w:snapToGrid w:val="0"/>
          <w:sz w:val="20"/>
          <w:szCs w:val="20"/>
        </w:rPr>
        <w:t>relé</w:t>
      </w:r>
      <w:proofErr w:type="spellEnd"/>
      <w:r w:rsidRPr="00927928">
        <w:rPr>
          <w:rFonts w:ascii="Arial" w:hAnsi="Arial" w:cs="Arial"/>
          <w:snapToGrid w:val="0"/>
          <w:sz w:val="20"/>
          <w:szCs w:val="20"/>
        </w:rPr>
        <w:t xml:space="preserve"> differenziali fino a 80 A devono essere modulari e appartenere alla stessa serie di cui ai punti a) e b), nonché essere del tipo ad azione diretta;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d) gli interruttori magnetotermici differenziali </w:t>
      </w:r>
      <w:proofErr w:type="spellStart"/>
      <w:r w:rsidRPr="00927928">
        <w:rPr>
          <w:rFonts w:ascii="Arial" w:hAnsi="Arial" w:cs="Arial"/>
          <w:snapToGrid w:val="0"/>
          <w:sz w:val="20"/>
          <w:szCs w:val="20"/>
        </w:rPr>
        <w:t>tetrapolari</w:t>
      </w:r>
      <w:proofErr w:type="spellEnd"/>
      <w:r w:rsidRPr="00927928">
        <w:rPr>
          <w:rFonts w:ascii="Arial" w:hAnsi="Arial" w:cs="Arial"/>
          <w:snapToGrid w:val="0"/>
          <w:sz w:val="20"/>
          <w:szCs w:val="20"/>
        </w:rPr>
        <w:t xml:space="preserve"> con 3 poli protetti fino a 63 A devono essere modulari e dotati di un dispositivo che consenta la visualizzazione dell'avvenuto intervento e permetta preferibilmente di distinguere se detto intervento Ì provocato dalla protezione magnetotermica o dalla protezione differenziale.  </w:t>
      </w:r>
    </w:p>
    <w:p w:rsidR="00474F8F" w:rsidRPr="00927928" w:rsidRDefault="00474F8F">
      <w:pPr>
        <w:jc w:val="both"/>
        <w:rPr>
          <w:rFonts w:ascii="Arial" w:hAnsi="Arial" w:cs="Arial"/>
          <w:snapToGrid w:val="0"/>
          <w:sz w:val="20"/>
          <w:szCs w:val="20"/>
        </w:rPr>
      </w:pPr>
      <w:proofErr w:type="spellStart"/>
      <w:r w:rsidRPr="00927928">
        <w:rPr>
          <w:rFonts w:ascii="Arial" w:hAnsi="Arial" w:cs="Arial"/>
          <w:snapToGrid w:val="0"/>
          <w:sz w:val="20"/>
          <w:szCs w:val="20"/>
        </w:rPr>
        <w:t>E'ammesso</w:t>
      </w:r>
      <w:proofErr w:type="spellEnd"/>
      <w:r w:rsidRPr="00927928">
        <w:rPr>
          <w:rFonts w:ascii="Arial" w:hAnsi="Arial" w:cs="Arial"/>
          <w:snapToGrid w:val="0"/>
          <w:sz w:val="20"/>
          <w:szCs w:val="20"/>
        </w:rPr>
        <w:t xml:space="preserve"> l'impiego di interruttori differenziali puri purché abbiano un potere di interruzione con dispositivo associato di almeno 4500 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lastRenderedPageBreak/>
        <w:t xml:space="preserve">e) il potere di interruzione degli interruttori automatici deve essere garantito sia in caso di alimentazione dai morsetti superiori (alimentazione dall'alto) sia in caso di alimentazione dai morsetti inferiori (alimentazione dal basso).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Gli interruttori di cui alle lettere c) e d) devono essere conformi alle norme CEI 23-18 e interamente </w:t>
      </w:r>
      <w:proofErr w:type="spellStart"/>
      <w:r w:rsidRPr="00927928">
        <w:rPr>
          <w:rFonts w:ascii="Arial" w:hAnsi="Arial" w:cs="Arial"/>
          <w:snapToGrid w:val="0"/>
          <w:sz w:val="20"/>
          <w:szCs w:val="20"/>
        </w:rPr>
        <w:t>assiemati</w:t>
      </w:r>
      <w:proofErr w:type="spellEnd"/>
      <w:r w:rsidRPr="00927928">
        <w:rPr>
          <w:rFonts w:ascii="Arial" w:hAnsi="Arial" w:cs="Arial"/>
          <w:snapToGrid w:val="0"/>
          <w:sz w:val="20"/>
          <w:szCs w:val="20"/>
        </w:rPr>
        <w:t xml:space="preserve"> a cura del costruttore.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INTERRUTTORI SCATOLATI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Onde agevolare le installazioni sui quadri e l'intercambiabilità, è preferibile che gli apparecchi da 100 a 250 A abbiano le stesse dimensioni d'ingombro.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Nella scelta degli interruttori posti in serie, va considerato il problema della selettività nei casi in cui sia di particolare importanza la continuità del servizio.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Il potere di interruzione deve essere dato nella categoria di prestazione P2 (norme CEI 17-5) onde garantire un buon funzionamento anche dopo 3 corto circuiti con corrente pari al potere di interruzione.  Gli interruttori differenziali devono essere disponibili nella versione normale e in quella con intervento ritardato per consentire la selettività con altri interruttori differenziali installati a valle.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INTERRUTTORI AUTOMATICI MODULARI CON ALTO POTERE DI INTERRUZIONE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Qualora vengano usati interruttori modulari negli impianti elettrici che presentano correnti di c. c. elevate (fino a 30 KA), gli interruttori automatici magnetotermici fino a 63 A devono avere adeguato potere di interruzione in categoria di impiego P2.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QUADRI DI COMANDO E DISTRIBUZIONE IN LAMIERA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 quadri di comando devono essere muniti di profilati per il fissaggio a scatto delle apparecchiature elettriche Detti profilati devono essere rialzati dalla base per consentire il passaggio dei conduttori di cablaggio.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Gli apparecchi installati devono essere protetti da pannelli di chiusura preventivamente lavorati per far sporgere l'organo di manovra delle apparecchiature.  I quadri della serie devono essere costruiti in modo tale da poter essere installati da parete o da incasso, senza sportello, con sportello trasparente o in lamiera, con serratura a chiave, a seconda della decisione della Direzione Lavori.  Il grado di protezione minimo deve essere IP 30 e comunque adeguato all'ambiente.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 quadri di comando di grandi dimensioni e gli armadi di distribuzione devono appartenere a una serie di elementi componibili di larghezza e di profondità adeguate.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Gli apparecchi installati devono essere protetti da pannelli di chiusura preventivamente lavorati per far sporgere l'organo di manovra delle apparecchiature e deve essere prevista la possibilità di individuare le funzioni svolte dalle apparecchiature.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Sugli armadi deve essere possibile montare porte trasparenti o cieche con serratura a chiave.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Sia la struttura che le porte devono essere realizzate in modo da permettere il montaggio delle porte stesse con l'apertura destra o sinistra.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Il grado di protezione minimo deve essere IP 30. </w:t>
      </w:r>
    </w:p>
    <w:p w:rsidR="00474F8F" w:rsidRPr="00927928" w:rsidRDefault="00474F8F">
      <w:pPr>
        <w:jc w:val="both"/>
        <w:rPr>
          <w:rFonts w:ascii="Arial" w:hAnsi="Arial" w:cs="Arial"/>
          <w:snapToGrid w:val="0"/>
          <w:sz w:val="20"/>
          <w:szCs w:val="20"/>
        </w:rPr>
      </w:pPr>
    </w:p>
    <w:p w:rsidR="00474F8F" w:rsidRPr="00927928" w:rsidRDefault="00474F8F">
      <w:pPr>
        <w:jc w:val="both"/>
        <w:rPr>
          <w:rFonts w:ascii="Arial" w:hAnsi="Arial" w:cs="Arial"/>
          <w:snapToGrid w:val="0"/>
          <w:sz w:val="20"/>
          <w:szCs w:val="20"/>
        </w:rPr>
      </w:pPr>
    </w:p>
    <w:p w:rsidR="00474F8F" w:rsidRPr="00927928" w:rsidRDefault="00474F8F">
      <w:pPr>
        <w:jc w:val="both"/>
        <w:rPr>
          <w:rFonts w:ascii="Arial" w:hAnsi="Arial" w:cs="Arial"/>
          <w:snapToGrid w:val="0"/>
          <w:sz w:val="20"/>
          <w:szCs w:val="20"/>
        </w:rPr>
      </w:pPr>
    </w:p>
    <w:p w:rsidR="00474F8F" w:rsidRPr="00927928" w:rsidRDefault="00474F8F">
      <w:pPr>
        <w:jc w:val="both"/>
        <w:rPr>
          <w:rFonts w:ascii="Arial" w:hAnsi="Arial" w:cs="Arial"/>
          <w:snapToGrid w:val="0"/>
          <w:sz w:val="20"/>
          <w:szCs w:val="20"/>
        </w:rPr>
      </w:pP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QUADRI DI COMANDO E DI DISTRIBUZIONE IN MATERIALE ISOLANTE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Negli ambienti in cui l'Amministrazione appaltante lo ritiene opportuno, al posto dei quadri in lamiera, si dovranno installare quadri in materiale isolante.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Questi devono avere attitudine a non innescare l'incendio al verificarsi di un riscaldamento eccessivo, e comunque, qualora si tratti di quadri non incassati, devono avere una resistenza alla prova del filo incandescente (</w:t>
      </w:r>
      <w:proofErr w:type="spellStart"/>
      <w:r w:rsidRPr="00927928">
        <w:rPr>
          <w:rFonts w:ascii="Arial" w:hAnsi="Arial" w:cs="Arial"/>
          <w:snapToGrid w:val="0"/>
          <w:sz w:val="20"/>
          <w:szCs w:val="20"/>
        </w:rPr>
        <w:t>glow-fire</w:t>
      </w:r>
      <w:proofErr w:type="spellEnd"/>
      <w:r w:rsidRPr="00927928">
        <w:rPr>
          <w:rFonts w:ascii="Arial" w:hAnsi="Arial" w:cs="Arial"/>
          <w:snapToGrid w:val="0"/>
          <w:sz w:val="20"/>
          <w:szCs w:val="20"/>
        </w:rPr>
        <w:t xml:space="preserve">) non inferiore a 650°C.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 quadri devono essere composti da cassette isolanti, con piastra </w:t>
      </w:r>
      <w:proofErr w:type="spellStart"/>
      <w:r w:rsidRPr="00927928">
        <w:rPr>
          <w:rFonts w:ascii="Arial" w:hAnsi="Arial" w:cs="Arial"/>
          <w:snapToGrid w:val="0"/>
          <w:sz w:val="20"/>
          <w:szCs w:val="20"/>
        </w:rPr>
        <w:t>portapparecchi</w:t>
      </w:r>
      <w:proofErr w:type="spellEnd"/>
      <w:r w:rsidRPr="00927928">
        <w:rPr>
          <w:rFonts w:ascii="Arial" w:hAnsi="Arial" w:cs="Arial"/>
          <w:snapToGrid w:val="0"/>
          <w:sz w:val="20"/>
          <w:szCs w:val="20"/>
        </w:rPr>
        <w:t xml:space="preserve"> estraibile per consentire il cablaggio degli apparecchi in officina, essere disponibili con grado di protezione adeguato all'ambiente di installazione e comunque non inferiore a IP 30, nel qual caso il portello deve avere apertura a 180 gradi.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Questi quadri devono consentire un'installazione del tipo a doppio isolamento.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QUADRI ELETTRICI DA APPARTAMENTO O SIMILARI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All'ingresso di ogni appartamento deve essere installato un quadro elettrico composto da una scatola da incasso in materiale isolante, un supporto con profilato normalizzato per fissaggio a scatto degli apparecchi da installare e un coperchio con o senza portello.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lastRenderedPageBreak/>
        <w:t xml:space="preserve">Le scatole di detti contenitori devono avere </w:t>
      </w:r>
      <w:proofErr w:type="spellStart"/>
      <w:r w:rsidRPr="00927928">
        <w:rPr>
          <w:rFonts w:ascii="Arial" w:hAnsi="Arial" w:cs="Arial"/>
          <w:snapToGrid w:val="0"/>
          <w:sz w:val="20"/>
          <w:szCs w:val="20"/>
        </w:rPr>
        <w:t>profonditË</w:t>
      </w:r>
      <w:proofErr w:type="spellEnd"/>
      <w:r w:rsidRPr="00927928">
        <w:rPr>
          <w:rFonts w:ascii="Arial" w:hAnsi="Arial" w:cs="Arial"/>
          <w:snapToGrid w:val="0"/>
          <w:sz w:val="20"/>
          <w:szCs w:val="20"/>
        </w:rPr>
        <w:t xml:space="preserve"> e larghezza tale da consentire il passaggio di conduttori lateralmente, per alimentazione a monte degli automatici divisionari.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 coperchi devono avere fissaggio a scatto, mentre quelli con portello devono avere il fissaggio a vite per una migliore tenuta.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 quadri elettrici d'appartamento devono essere adatti all'installazione delle apparecchiature prescritte.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Istruzioni per l'utente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 quadri elettrici devono essere preferibilmente dotati di istruzioni semplici e facilmente accessibili, atte a dare all'utente informazioni sufficienti per il comando e l'identificazione delle apparecchiature </w:t>
      </w:r>
      <w:proofErr w:type="spellStart"/>
      <w:r w:rsidRPr="00927928">
        <w:rPr>
          <w:rFonts w:ascii="Arial" w:hAnsi="Arial" w:cs="Arial"/>
          <w:snapToGrid w:val="0"/>
          <w:sz w:val="20"/>
          <w:szCs w:val="20"/>
        </w:rPr>
        <w:t>nonche</w:t>
      </w:r>
      <w:proofErr w:type="spellEnd"/>
      <w:r w:rsidRPr="00927928">
        <w:rPr>
          <w:rFonts w:ascii="Arial" w:hAnsi="Arial" w:cs="Arial"/>
          <w:snapToGrid w:val="0"/>
          <w:sz w:val="20"/>
          <w:szCs w:val="20"/>
        </w:rPr>
        <w:t xml:space="preserve">' a individuare le cause del guasto elettrico.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L'individuazione può essere effettuata tramite le stesse apparecchiature o a mezzo di dispositivi separati.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Qualora il dispositivo abbia una lampada di emergenza incorporata, può essere omessa l'illuminazione di emergenza prevista.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Illuminazione di sicurezza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Al fine di consentire all'utente di manovrare con sicurezza le apparecchiature installate nei quadri elettrici, anche in situazioni di pericolo, in ogni unità abitativa devono essere installate una o </w:t>
      </w:r>
      <w:proofErr w:type="spellStart"/>
      <w:r w:rsidRPr="00927928">
        <w:rPr>
          <w:rFonts w:ascii="Arial" w:hAnsi="Arial" w:cs="Arial"/>
          <w:snapToGrid w:val="0"/>
          <w:sz w:val="20"/>
          <w:szCs w:val="20"/>
        </w:rPr>
        <w:t>pi</w:t>
      </w:r>
      <w:proofErr w:type="spellEnd"/>
      <w:r w:rsidRPr="00927928">
        <w:rPr>
          <w:rFonts w:ascii="Arial" w:hAnsi="Arial" w:cs="Arial"/>
          <w:snapToGrid w:val="0"/>
          <w:sz w:val="20"/>
          <w:szCs w:val="20"/>
        </w:rPr>
        <w:t xml:space="preserve">§ lampade di emergenza fisse o estraibili, ricaricabili e con un'autonomia minima di 1 ora.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PROVE DEI MATERIALI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L'Amministrazione appaltante </w:t>
      </w:r>
      <w:proofErr w:type="spellStart"/>
      <w:r w:rsidRPr="00927928">
        <w:rPr>
          <w:rFonts w:ascii="Arial" w:hAnsi="Arial" w:cs="Arial"/>
          <w:snapToGrid w:val="0"/>
          <w:sz w:val="20"/>
          <w:szCs w:val="20"/>
        </w:rPr>
        <w:t>indichera'</w:t>
      </w:r>
      <w:proofErr w:type="spellEnd"/>
      <w:r w:rsidRPr="00927928">
        <w:rPr>
          <w:rFonts w:ascii="Arial" w:hAnsi="Arial" w:cs="Arial"/>
          <w:snapToGrid w:val="0"/>
          <w:sz w:val="20"/>
          <w:szCs w:val="20"/>
        </w:rPr>
        <w:t xml:space="preserve"> preventivamente eventuali prove da eseguirsi, in fabbrica o presso laboratori specializzati da precisarsi, sui materiali da impiegarsi negli impianti oggetto dell'appalto.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Le spese inerenti a tali prove non faranno carico all'Amministrazione appaltante, la quale si </w:t>
      </w:r>
      <w:proofErr w:type="spellStart"/>
      <w:r w:rsidRPr="00927928">
        <w:rPr>
          <w:rFonts w:ascii="Arial" w:hAnsi="Arial" w:cs="Arial"/>
          <w:snapToGrid w:val="0"/>
          <w:sz w:val="20"/>
          <w:szCs w:val="20"/>
        </w:rPr>
        <w:t>assumera'</w:t>
      </w:r>
      <w:proofErr w:type="spellEnd"/>
      <w:r w:rsidRPr="00927928">
        <w:rPr>
          <w:rFonts w:ascii="Arial" w:hAnsi="Arial" w:cs="Arial"/>
          <w:snapToGrid w:val="0"/>
          <w:sz w:val="20"/>
          <w:szCs w:val="20"/>
        </w:rPr>
        <w:t xml:space="preserve"> le sole spese per fare eventualmente assistere alle prove propri incaricati.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Non saranno in genere richieste prove per i materiali contrassegnati con il Marchio di </w:t>
      </w:r>
      <w:proofErr w:type="spellStart"/>
      <w:r w:rsidRPr="00927928">
        <w:rPr>
          <w:rFonts w:ascii="Arial" w:hAnsi="Arial" w:cs="Arial"/>
          <w:snapToGrid w:val="0"/>
          <w:sz w:val="20"/>
          <w:szCs w:val="20"/>
        </w:rPr>
        <w:t>QualitË</w:t>
      </w:r>
      <w:proofErr w:type="spellEnd"/>
      <w:r w:rsidRPr="00927928">
        <w:rPr>
          <w:rFonts w:ascii="Arial" w:hAnsi="Arial" w:cs="Arial"/>
          <w:snapToGrid w:val="0"/>
          <w:sz w:val="20"/>
          <w:szCs w:val="20"/>
        </w:rPr>
        <w:t xml:space="preserve"> Italiano o equivalenti.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ACCETTAZIONE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I materiali dei quali sono stati richiesti i campioni potranno essere posti in opera solo dopo l'accettazione da parte dell'Amministrazione appaltante, la quale dovrà dare il proprio responso entro 7 giorni dalla presentazione dei campioni, in difetto di che il ritardo graverà sui termini di consegna delle opere.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 xml:space="preserve">Le parti si accorderanno per l'adozione, per i prezzi e per la consegna, qualora nel corso dei lavori si dovessero usare materiali non contemplati nel contratto. </w:t>
      </w:r>
    </w:p>
    <w:p w:rsidR="00474F8F" w:rsidRPr="00927928" w:rsidRDefault="00474F8F">
      <w:pPr>
        <w:jc w:val="both"/>
        <w:rPr>
          <w:rFonts w:ascii="Arial" w:hAnsi="Arial" w:cs="Arial"/>
          <w:snapToGrid w:val="0"/>
          <w:sz w:val="20"/>
          <w:szCs w:val="20"/>
        </w:rPr>
      </w:pPr>
      <w:r w:rsidRPr="00927928">
        <w:rPr>
          <w:rFonts w:ascii="Arial" w:hAnsi="Arial" w:cs="Arial"/>
          <w:snapToGrid w:val="0"/>
          <w:sz w:val="20"/>
          <w:szCs w:val="20"/>
        </w:rPr>
        <w:t>La Ditta appaltatrice non dovrà porre in opera materiali rifiutati dall'Amministrazione appaltante, provvedendo quindi ad allontanarli dal cantiere.</w:t>
      </w:r>
    </w:p>
    <w:p w:rsidR="00074E5B" w:rsidRDefault="00ED1B71">
      <w:pPr>
        <w:adjustRightInd w:val="0"/>
        <w:rPr>
          <w:snapToGrid w:val="0"/>
        </w:rPr>
      </w:pPr>
      <w:r>
        <w:t xml:space="preserve"> </w:t>
      </w:r>
      <w:r>
        <w:br w:type="page"/>
      </w:r>
      <w:r>
        <w:lastRenderedPageBreak/>
        <w:t xml:space="preserve">  </w:t>
      </w:r>
      <w:r>
        <w:fldChar w:fldCharType="begin"/>
      </w:r>
      <w:r>
        <w:instrText>tc "</w:instrText>
      </w:r>
      <w:r w:rsidR="00074E5B">
        <w:rPr>
          <w:rFonts w:ascii="Arial" w:hAnsi="Arial" w:cs="Arial"/>
          <w:b/>
          <w:bCs/>
          <w:snapToGrid w:val="0"/>
        </w:rPr>
        <w:instrText>CAPO 46</w:instrText>
      </w:r>
      <w:r w:rsidR="00074E5B">
        <w:rPr>
          <w:rFonts w:ascii="Arial" w:hAnsi="Arial" w:cs="Arial"/>
          <w:b/>
          <w:bCs/>
          <w:snapToGrid w:val="0"/>
        </w:rPr>
        <w:tab/>
      </w:r>
      <w:r w:rsidR="00074E5B" w:rsidRPr="00074E5B">
        <w:rPr>
          <w:rFonts w:ascii="Arial" w:hAnsi="Arial" w:cs="Arial"/>
          <w:b/>
          <w:bCs/>
          <w:snapToGrid w:val="0"/>
          <w:color w:val="000000"/>
        </w:rPr>
        <w:instrText>ORDINE DA TENERSI NELL'ANDAMENTO DEI LAVORI</w:instrText>
      </w:r>
      <w:r w:rsidR="00074E5B" w:rsidRPr="00074E5B">
        <w:rPr>
          <w:rFonts w:ascii="Arial" w:hAnsi="Arial"/>
          <w:b/>
          <w:bCs/>
          <w:snapToGrid w:val="0"/>
          <w:color w:val="000000"/>
          <w:sz w:val="12"/>
          <w:szCs w:val="12"/>
        </w:rPr>
        <w:instrText xml:space="preserve">   "</w:instrText>
      </w:r>
      <w:r>
        <w:fldChar w:fldCharType="end"/>
      </w:r>
      <w:r w:rsidR="00074E5B">
        <w:rPr>
          <w:rFonts w:ascii="Arial" w:hAnsi="Arial" w:cs="Arial"/>
          <w:b/>
          <w:bCs/>
          <w:snapToGrid w:val="0"/>
        </w:rPr>
        <w:t>CAPO 46</w:t>
      </w:r>
      <w:r w:rsidR="00074E5B">
        <w:rPr>
          <w:rFonts w:ascii="Arial" w:hAnsi="Arial" w:cs="Arial"/>
          <w:b/>
          <w:bCs/>
          <w:snapToGrid w:val="0"/>
        </w:rPr>
        <w:tab/>
      </w:r>
      <w:r w:rsidR="00074E5B" w:rsidRPr="00074E5B">
        <w:rPr>
          <w:rFonts w:ascii="Arial" w:hAnsi="Arial" w:cs="Arial"/>
          <w:b/>
          <w:bCs/>
          <w:color w:val="000000"/>
        </w:rPr>
        <w:t>ORDINE DA TENERSI NELL'ANDAMENTO DEI LAVORI</w:t>
      </w:r>
      <w:r w:rsidR="00074E5B">
        <w:rPr>
          <w:snapToGrid w:val="0"/>
          <w:sz w:val="12"/>
          <w:szCs w:val="12"/>
        </w:rPr>
        <w:t xml:space="preserve">   </w:t>
      </w:r>
    </w:p>
    <w:p w:rsidR="00074E5B" w:rsidRDefault="00074E5B">
      <w:pPr>
        <w:adjustRightInd w:val="0"/>
        <w:rPr>
          <w:snapToGrid w:val="0"/>
        </w:rPr>
      </w:pPr>
    </w:p>
    <w:p w:rsidR="00A848B1" w:rsidRPr="00D65AF7" w:rsidRDefault="00A848B1" w:rsidP="00A848B1">
      <w:pPr>
        <w:autoSpaceDE/>
        <w:autoSpaceDN/>
        <w:jc w:val="both"/>
        <w:rPr>
          <w:rFonts w:ascii="Arial" w:hAnsi="Arial" w:cs="Arial"/>
          <w:color w:val="000000"/>
          <w:sz w:val="20"/>
          <w:szCs w:val="20"/>
        </w:rPr>
      </w:pPr>
      <w:r w:rsidRPr="00D65AF7">
        <w:rPr>
          <w:rFonts w:ascii="Arial" w:hAnsi="Arial" w:cs="Arial"/>
          <w:color w:val="000000"/>
          <w:sz w:val="20"/>
          <w:szCs w:val="20"/>
        </w:rPr>
        <w:t>In genere l'Appaltatore avrà facoltà di sviluppare i lavori nel modo che crederà più conveniente per darli perfettamente compiuti nel termine contrattuale purché, a giudizio della Direzione dei Lavori, non riesca pregiudizievole alla buona riuscita delle opere ed agli interessi dell'Amministrazione.</w:t>
      </w:r>
    </w:p>
    <w:p w:rsidR="00A848B1" w:rsidRPr="00D65AF7" w:rsidRDefault="00A848B1" w:rsidP="00A848B1">
      <w:pPr>
        <w:autoSpaceDE/>
        <w:autoSpaceDN/>
        <w:jc w:val="both"/>
        <w:rPr>
          <w:rFonts w:ascii="Arial" w:hAnsi="Arial" w:cs="Arial"/>
          <w:color w:val="000000"/>
          <w:sz w:val="20"/>
          <w:szCs w:val="20"/>
        </w:rPr>
      </w:pPr>
      <w:r w:rsidRPr="00D65AF7">
        <w:rPr>
          <w:rFonts w:ascii="Arial" w:hAnsi="Arial" w:cs="Arial"/>
          <w:color w:val="000000"/>
          <w:sz w:val="20"/>
          <w:szCs w:val="20"/>
        </w:rPr>
        <w:t>È cura dell'Appaltatore verificare, preventivamente all'avvio dei lavori di demolizione, le condizioni di conservazione e di stabilità dell'opera nel suo complesso, delle singole parti della stessa, e degli eventuali edifici adiacenti all'oggetto delle lavorazioni di demolizione.</w:t>
      </w:r>
    </w:p>
    <w:p w:rsidR="00A848B1" w:rsidRPr="00D65AF7" w:rsidRDefault="00A848B1" w:rsidP="00A848B1">
      <w:pPr>
        <w:autoSpaceDE/>
        <w:autoSpaceDN/>
        <w:jc w:val="both"/>
        <w:rPr>
          <w:rFonts w:ascii="Arial" w:hAnsi="Arial" w:cs="Arial"/>
          <w:color w:val="000000"/>
          <w:sz w:val="20"/>
          <w:szCs w:val="20"/>
        </w:rPr>
      </w:pPr>
      <w:r w:rsidRPr="00D65AF7">
        <w:rPr>
          <w:rFonts w:ascii="Arial" w:hAnsi="Arial" w:cs="Arial"/>
          <w:color w:val="000000"/>
          <w:sz w:val="20"/>
          <w:szCs w:val="20"/>
        </w:rPr>
        <w:t>È altresì indispensabile che il documento di accettazione dell'appalto e di consegna dell'immobile da parte della Stazione appaltante sia accompagnato da un programma dei lavori redatto dall'Appaltatore consultata la Direzione dei Lavori e completo dell'indicazione della tecnica di demolizione selezionata per ogni parte d'opera, dei mezzi tecnici impiegati, del personale addetto, delle protezioni collettive ed individuali predisposte, della successione delle fasi di lavorazione previste.</w:t>
      </w:r>
    </w:p>
    <w:p w:rsidR="00A848B1" w:rsidRPr="00D65AF7" w:rsidRDefault="00A848B1" w:rsidP="00A848B1">
      <w:pPr>
        <w:autoSpaceDE/>
        <w:autoSpaceDN/>
        <w:jc w:val="both"/>
        <w:rPr>
          <w:rFonts w:ascii="Arial" w:hAnsi="Arial" w:cs="Arial"/>
          <w:color w:val="000000"/>
          <w:sz w:val="20"/>
          <w:szCs w:val="20"/>
        </w:rPr>
      </w:pPr>
      <w:r w:rsidRPr="00D65AF7">
        <w:rPr>
          <w:rFonts w:ascii="Arial" w:hAnsi="Arial" w:cs="Arial"/>
          <w:color w:val="000000"/>
          <w:sz w:val="20"/>
          <w:szCs w:val="20"/>
        </w:rPr>
        <w:t>In seguito all'accettazione scritta da parte della Direzione dei Lavori di tale documento di sintesi della programmazione dei lavori sarà autorizzato l'inizio lavori, previa conferma che l'Appaltatore provvederà all'immediata sospensione dei lavori in caso di pericolo per le persone, le cose della Stazione appaltante e di terzi.</w:t>
      </w:r>
    </w:p>
    <w:p w:rsidR="00A848B1" w:rsidRPr="00D65AF7" w:rsidRDefault="00A848B1" w:rsidP="00A848B1">
      <w:pPr>
        <w:autoSpaceDE/>
        <w:autoSpaceDN/>
        <w:jc w:val="both"/>
        <w:rPr>
          <w:rFonts w:ascii="Arial" w:hAnsi="Arial" w:cs="Arial"/>
          <w:color w:val="000000"/>
          <w:sz w:val="20"/>
          <w:szCs w:val="20"/>
        </w:rPr>
      </w:pPr>
      <w:r w:rsidRPr="00D65AF7">
        <w:rPr>
          <w:rFonts w:ascii="Arial" w:hAnsi="Arial" w:cs="Arial"/>
          <w:color w:val="000000"/>
          <w:sz w:val="20"/>
          <w:szCs w:val="20"/>
        </w:rPr>
        <w:t>Ogni lavorazione sarà affidata a cura ed onere dell'Appaltatore a personale informato ed addestrato allo scopo e sensibilizzato ai pericoli ed ai rischi conseguenti alla lavorazione.</w:t>
      </w:r>
    </w:p>
    <w:p w:rsidR="00A848B1" w:rsidRPr="00D65AF7" w:rsidRDefault="00A848B1" w:rsidP="00A848B1">
      <w:pPr>
        <w:autoSpaceDE/>
        <w:autoSpaceDN/>
        <w:jc w:val="both"/>
        <w:rPr>
          <w:rFonts w:ascii="Arial" w:hAnsi="Arial" w:cs="Arial"/>
          <w:color w:val="000000"/>
          <w:sz w:val="20"/>
          <w:szCs w:val="20"/>
        </w:rPr>
      </w:pPr>
      <w:r w:rsidRPr="00D65AF7">
        <w:rPr>
          <w:rFonts w:ascii="Arial" w:hAnsi="Arial" w:cs="Arial"/>
          <w:color w:val="000000"/>
          <w:sz w:val="20"/>
          <w:szCs w:val="20"/>
        </w:rPr>
        <w:t xml:space="preserve">L'Appaltatore dichiara di utilizzare esclusivamente macchine ed attrezzature conformi alle disposizioni legislative vigenti, e si incarica di far rispettare questa disposizione capitolare anche ad operatori che per suo conto o in suo nome interferiscono con le operazioni o le lavorazioni di demolizione (trasporti, apparati </w:t>
      </w:r>
      <w:proofErr w:type="spellStart"/>
      <w:r w:rsidRPr="00D65AF7">
        <w:rPr>
          <w:rFonts w:ascii="Arial" w:hAnsi="Arial" w:cs="Arial"/>
          <w:color w:val="000000"/>
          <w:sz w:val="20"/>
          <w:szCs w:val="20"/>
        </w:rPr>
        <w:t>movimentatori</w:t>
      </w:r>
      <w:proofErr w:type="spellEnd"/>
      <w:r w:rsidRPr="00D65AF7">
        <w:rPr>
          <w:rFonts w:ascii="Arial" w:hAnsi="Arial" w:cs="Arial"/>
          <w:color w:val="000000"/>
          <w:sz w:val="20"/>
          <w:szCs w:val="20"/>
        </w:rPr>
        <w:t xml:space="preserve"> a nolo, ecc.).</w:t>
      </w:r>
    </w:p>
    <w:p w:rsidR="00A848B1" w:rsidRPr="00D65AF7" w:rsidRDefault="00A848B1" w:rsidP="00A848B1">
      <w:pPr>
        <w:autoSpaceDE/>
        <w:autoSpaceDN/>
        <w:jc w:val="both"/>
        <w:rPr>
          <w:rFonts w:ascii="Arial" w:hAnsi="Arial" w:cs="Arial"/>
          <w:color w:val="000000"/>
          <w:sz w:val="20"/>
          <w:szCs w:val="20"/>
        </w:rPr>
      </w:pPr>
      <w:r w:rsidRPr="00D65AF7">
        <w:rPr>
          <w:rFonts w:ascii="Arial" w:hAnsi="Arial" w:cs="Arial"/>
          <w:color w:val="000000"/>
          <w:sz w:val="20"/>
          <w:szCs w:val="20"/>
        </w:rPr>
        <w:t>Sarà cura dell'Appaltatore provvedere alla redazione di un piano di emergenza per le eventualità di pericolo immediato con l'obiettivo di proteggere gli operatori di cantiere, le cose della Committenza e di terzi, l'ambiente e i terzi non coinvolti nei lavori.</w:t>
      </w:r>
    </w:p>
    <w:p w:rsidR="00A848B1" w:rsidRPr="00D65AF7" w:rsidRDefault="00A848B1" w:rsidP="00A848B1">
      <w:pPr>
        <w:autoSpaceDE/>
        <w:autoSpaceDN/>
        <w:jc w:val="both"/>
        <w:rPr>
          <w:rFonts w:ascii="Arial" w:hAnsi="Arial" w:cs="Arial"/>
          <w:color w:val="000000"/>
          <w:sz w:val="20"/>
          <w:szCs w:val="20"/>
        </w:rPr>
      </w:pPr>
      <w:r w:rsidRPr="00D65AF7">
        <w:rPr>
          <w:rFonts w:ascii="Arial" w:hAnsi="Arial" w:cs="Arial"/>
          <w:color w:val="000000"/>
          <w:sz w:val="20"/>
          <w:szCs w:val="20"/>
        </w:rPr>
        <w:t>In materia si fa riferimento agli articoli 150, 151, 152, 153, 154, 155 e 184 del d.lgs. 81/08.</w:t>
      </w:r>
    </w:p>
    <w:p w:rsidR="00A848B1" w:rsidRPr="00D65AF7" w:rsidRDefault="00A848B1" w:rsidP="00A848B1">
      <w:pPr>
        <w:autoSpaceDE/>
        <w:autoSpaceDN/>
        <w:jc w:val="both"/>
        <w:rPr>
          <w:rFonts w:ascii="Arial" w:hAnsi="Arial" w:cs="Arial"/>
          <w:color w:val="000000"/>
          <w:sz w:val="20"/>
          <w:szCs w:val="20"/>
        </w:rPr>
      </w:pPr>
      <w:r w:rsidRPr="00D65AF7">
        <w:rPr>
          <w:rFonts w:ascii="Arial" w:hAnsi="Arial" w:cs="Arial"/>
          <w:color w:val="000000"/>
          <w:sz w:val="20"/>
          <w:szCs w:val="20"/>
        </w:rPr>
        <w:t>L'Amministrazione si riserva in ogni modo il diritto di stabilire l'esecuzione di un determinato lavoro entro un congruo termine perentorio o di disporre l'ordine di esecuzione dei lavori nel modo che riterrà più conveniente, specialmente in relazione alle esigenze dipendenti dalla esecuzione di opere ed alla consegna delle forniture escluse dall'appalto, senza che l'Appaltatore possa rifiutarsi o farne oggetto di richiesta di speciali compensi.</w:t>
      </w:r>
    </w:p>
    <w:p w:rsidR="00A848B1" w:rsidRPr="00D65AF7" w:rsidRDefault="00A848B1">
      <w:pPr>
        <w:widowControl w:val="0"/>
        <w:jc w:val="both"/>
        <w:rPr>
          <w:rFonts w:ascii="Arial" w:hAnsi="Arial" w:cs="Arial"/>
          <w:snapToGrid w:val="0"/>
        </w:rPr>
      </w:pPr>
    </w:p>
    <w:p w:rsidR="00924F20" w:rsidRDefault="00ED1B71">
      <w:pPr>
        <w:adjustRightInd w:val="0"/>
        <w:rPr>
          <w:snapToGrid w:val="0"/>
        </w:rPr>
      </w:pPr>
      <w:r>
        <w:t xml:space="preserve"> </w:t>
      </w:r>
      <w:r>
        <w:br w:type="page"/>
      </w:r>
      <w:r>
        <w:lastRenderedPageBreak/>
        <w:t xml:space="preserve">  </w:t>
      </w:r>
      <w:r>
        <w:fldChar w:fldCharType="begin"/>
      </w:r>
      <w:r>
        <w:instrText>tc "</w:instrText>
      </w:r>
      <w:r w:rsidR="00924F20">
        <w:rPr>
          <w:rFonts w:ascii="Arial" w:hAnsi="Arial"/>
          <w:b/>
          <w:snapToGrid w:val="0"/>
        </w:rPr>
        <w:instrText>CAPO 47</w:instrText>
      </w:r>
      <w:r w:rsidR="00924F20">
        <w:rPr>
          <w:rFonts w:ascii="Arial" w:hAnsi="Arial"/>
          <w:b/>
          <w:snapToGrid w:val="0"/>
        </w:rPr>
        <w:tab/>
      </w:r>
      <w:r w:rsidR="00924F20" w:rsidRPr="006A6DE5">
        <w:rPr>
          <w:rFonts w:ascii="Arial" w:hAnsi="Arial"/>
          <w:b/>
          <w:snapToGrid w:val="0"/>
        </w:rPr>
        <w:instrText>NORME PER LA MISURAZIONE E VALUTAZIONE DEI LAVORI</w:instrText>
      </w:r>
      <w:r w:rsidR="00924F20" w:rsidRPr="006A6DE5">
        <w:rPr>
          <w:rFonts w:ascii="Arial" w:hAnsi="Arial"/>
          <w:b/>
          <w:snapToGrid w:val="0"/>
          <w:sz w:val="12"/>
        </w:rPr>
        <w:instrText xml:space="preserve">   "</w:instrText>
      </w:r>
      <w:r>
        <w:fldChar w:fldCharType="end"/>
      </w:r>
      <w:r w:rsidR="00924F20">
        <w:rPr>
          <w:rFonts w:ascii="Arial" w:hAnsi="Arial"/>
          <w:b/>
          <w:snapToGrid w:val="0"/>
        </w:rPr>
        <w:t>CAPO 47</w:t>
      </w:r>
      <w:r w:rsidR="00924F20">
        <w:rPr>
          <w:rFonts w:ascii="Arial" w:hAnsi="Arial"/>
          <w:b/>
          <w:snapToGrid w:val="0"/>
        </w:rPr>
        <w:tab/>
      </w:r>
      <w:r w:rsidR="00924F20" w:rsidRPr="006A6DE5">
        <w:rPr>
          <w:rFonts w:ascii="Arial" w:hAnsi="Arial"/>
          <w:b/>
        </w:rPr>
        <w:t>NORME PER LA MISURAZIONE E VALUTAZIONE DEI LAVORI</w:t>
      </w:r>
      <w:r w:rsidR="00924F20">
        <w:rPr>
          <w:snapToGrid w:val="0"/>
          <w:sz w:val="12"/>
        </w:rPr>
        <w:t xml:space="preserve">   </w:t>
      </w:r>
    </w:p>
    <w:p w:rsidR="00924F20" w:rsidRDefault="00924F20">
      <w:pPr>
        <w:adjustRightInd w:val="0"/>
        <w:rPr>
          <w:snapToGrid w:val="0"/>
        </w:rPr>
      </w:pPr>
    </w:p>
    <w:p w:rsidR="0059739D" w:rsidRDefault="00ED1B71">
      <w:pPr>
        <w:adjustRightInd w:val="0"/>
      </w:pPr>
      <w:r>
        <w:t xml:space="preserve"> </w:t>
      </w:r>
    </w:p>
    <w:p w:rsidR="0059739D" w:rsidRDefault="0059739D">
      <w:pPr>
        <w:adjustRightInd w:val="0"/>
      </w:pPr>
    </w:p>
    <w:p w:rsidR="00322EEF" w:rsidRDefault="00ED1B71">
      <w:pPr>
        <w:adjustRightInd w:val="0"/>
        <w:rPr>
          <w:snapToGrid w:val="0"/>
        </w:rPr>
      </w:pPr>
      <w:r>
        <w:t xml:space="preserve">  </w:t>
      </w:r>
      <w:r>
        <w:fldChar w:fldCharType="begin"/>
      </w:r>
      <w:r>
        <w:instrText>tc "</w:instrText>
      </w:r>
      <w:r w:rsidR="00322EEF">
        <w:rPr>
          <w:rFonts w:ascii="Arial" w:hAnsi="Arial"/>
          <w:b/>
          <w:snapToGrid w:val="0"/>
        </w:rPr>
        <w:instrText>Art.92</w:instrText>
      </w:r>
      <w:r w:rsidR="00322EEF">
        <w:rPr>
          <w:rFonts w:ascii="Arial" w:hAnsi="Arial"/>
          <w:b/>
          <w:snapToGrid w:val="0"/>
        </w:rPr>
        <w:tab/>
      </w:r>
      <w:r w:rsidR="00C7680D">
        <w:rPr>
          <w:rFonts w:ascii="Arial" w:hAnsi="Arial"/>
          <w:b/>
          <w:snapToGrid w:val="0"/>
        </w:rPr>
        <w:instrText>V</w:instrText>
      </w:r>
      <w:r w:rsidR="00C7680D" w:rsidRPr="00322EEF">
        <w:rPr>
          <w:rFonts w:ascii="Arial" w:hAnsi="Arial"/>
          <w:b/>
          <w:snapToGrid w:val="0"/>
        </w:rPr>
        <w:instrText>alutazione dei lavori in economia</w:instrText>
      </w:r>
      <w:r w:rsidR="00322EEF" w:rsidRPr="00322EEF">
        <w:rPr>
          <w:rFonts w:ascii="Arial" w:hAnsi="Arial"/>
          <w:b/>
          <w:snapToGrid w:val="0"/>
          <w:sz w:val="12"/>
        </w:rPr>
        <w:instrText xml:space="preserve">   "</w:instrText>
      </w:r>
      <w:r>
        <w:fldChar w:fldCharType="end"/>
      </w:r>
      <w:r w:rsidR="00322EEF">
        <w:rPr>
          <w:rFonts w:ascii="Arial" w:hAnsi="Arial"/>
          <w:b/>
          <w:snapToGrid w:val="0"/>
        </w:rPr>
        <w:t>Art.92</w:t>
      </w:r>
      <w:r w:rsidR="00322EEF">
        <w:rPr>
          <w:rFonts w:ascii="Arial" w:hAnsi="Arial"/>
          <w:b/>
          <w:snapToGrid w:val="0"/>
        </w:rPr>
        <w:tab/>
      </w:r>
      <w:r w:rsidR="00C7680D">
        <w:rPr>
          <w:rFonts w:ascii="Arial" w:hAnsi="Arial"/>
          <w:b/>
          <w:snapToGrid w:val="0"/>
        </w:rPr>
        <w:t>V</w:t>
      </w:r>
      <w:r w:rsidR="00C7680D" w:rsidRPr="00322EEF">
        <w:rPr>
          <w:rFonts w:ascii="Arial" w:hAnsi="Arial"/>
          <w:b/>
        </w:rPr>
        <w:t>alutazione dei lavori in economia</w:t>
      </w:r>
      <w:r w:rsidR="00322EEF">
        <w:rPr>
          <w:snapToGrid w:val="0"/>
          <w:sz w:val="12"/>
        </w:rPr>
        <w:t xml:space="preserve">   </w:t>
      </w:r>
    </w:p>
    <w:p w:rsidR="00322EEF" w:rsidRDefault="00322EEF">
      <w:pPr>
        <w:widowControl w:val="0"/>
        <w:jc w:val="both"/>
        <w:rPr>
          <w:snapToGrid w:val="0"/>
        </w:rPr>
      </w:pPr>
    </w:p>
    <w:p w:rsidR="00322EEF" w:rsidRPr="00322EEF" w:rsidRDefault="00322EEF" w:rsidP="00322EEF">
      <w:pPr>
        <w:adjustRightInd w:val="0"/>
        <w:jc w:val="both"/>
        <w:rPr>
          <w:rFonts w:ascii="Arial" w:hAnsi="Arial"/>
          <w:sz w:val="20"/>
        </w:rPr>
      </w:pPr>
      <w:r w:rsidRPr="00322EEF">
        <w:rPr>
          <w:rFonts w:ascii="Arial" w:hAnsi="Arial"/>
          <w:sz w:val="20"/>
        </w:rPr>
        <w:t>Le prestazioni in economia diretta ed i noleggi, ove non espressamente previsti in progetto, saranno del</w:t>
      </w:r>
      <w:r>
        <w:rPr>
          <w:rFonts w:ascii="Arial" w:hAnsi="Arial"/>
          <w:sz w:val="20"/>
        </w:rPr>
        <w:t xml:space="preserve"> </w:t>
      </w:r>
      <w:r w:rsidRPr="00322EEF">
        <w:rPr>
          <w:rFonts w:ascii="Arial" w:hAnsi="Arial"/>
          <w:sz w:val="20"/>
        </w:rPr>
        <w:t>tutto eccezionali e potranno verificarsi solo per lavori secondari. Tali prestazioni non verranno comunque</w:t>
      </w:r>
      <w:r>
        <w:rPr>
          <w:rFonts w:ascii="Arial" w:hAnsi="Arial"/>
          <w:sz w:val="20"/>
        </w:rPr>
        <w:t xml:space="preserve"> </w:t>
      </w:r>
      <w:r w:rsidRPr="00322EEF">
        <w:rPr>
          <w:rFonts w:ascii="Arial" w:hAnsi="Arial"/>
          <w:sz w:val="20"/>
        </w:rPr>
        <w:t>riconosciute se non corrisponderanno ad un preciso ordine di servizio od autorizzazione preventiva da parte della</w:t>
      </w:r>
      <w:r>
        <w:rPr>
          <w:rFonts w:ascii="Arial" w:hAnsi="Arial"/>
          <w:sz w:val="20"/>
        </w:rPr>
        <w:t xml:space="preserve"> </w:t>
      </w:r>
      <w:r w:rsidRPr="00322EEF">
        <w:rPr>
          <w:rFonts w:ascii="Arial" w:hAnsi="Arial"/>
          <w:sz w:val="20"/>
        </w:rPr>
        <w:t>Direzione Lavori.</w:t>
      </w:r>
    </w:p>
    <w:p w:rsidR="00322EEF" w:rsidRDefault="00322EEF" w:rsidP="00322EEF">
      <w:pPr>
        <w:adjustRightInd w:val="0"/>
        <w:jc w:val="both"/>
        <w:rPr>
          <w:rFonts w:ascii="Arial" w:hAnsi="Arial"/>
          <w:sz w:val="20"/>
        </w:rPr>
      </w:pPr>
    </w:p>
    <w:p w:rsidR="00322EEF" w:rsidRPr="00322EEF" w:rsidRDefault="00322EEF" w:rsidP="00322EEF">
      <w:pPr>
        <w:adjustRightInd w:val="0"/>
        <w:jc w:val="both"/>
        <w:rPr>
          <w:rFonts w:ascii="Arial" w:hAnsi="Arial"/>
          <w:sz w:val="20"/>
        </w:rPr>
      </w:pPr>
      <w:r w:rsidRPr="00322EEF">
        <w:rPr>
          <w:rFonts w:ascii="Arial" w:hAnsi="Arial"/>
          <w:sz w:val="20"/>
        </w:rPr>
        <w:t>MANO D’OPERA - MERCEDI</w:t>
      </w:r>
    </w:p>
    <w:p w:rsidR="00322EEF" w:rsidRPr="00322EEF" w:rsidRDefault="00322EEF" w:rsidP="00322EEF">
      <w:pPr>
        <w:adjustRightInd w:val="0"/>
        <w:jc w:val="both"/>
        <w:rPr>
          <w:rFonts w:ascii="Arial" w:hAnsi="Arial"/>
          <w:sz w:val="20"/>
        </w:rPr>
      </w:pPr>
      <w:r w:rsidRPr="00322EEF">
        <w:rPr>
          <w:rFonts w:ascii="Arial" w:hAnsi="Arial"/>
          <w:sz w:val="20"/>
        </w:rPr>
        <w:t>Per le prestazioni di mano d’opera saranno osservate le disposizioni e convenzioni stabilite dalle leggi e dai</w:t>
      </w:r>
      <w:r>
        <w:rPr>
          <w:rFonts w:ascii="Arial" w:hAnsi="Arial"/>
          <w:sz w:val="20"/>
        </w:rPr>
        <w:t xml:space="preserve"> </w:t>
      </w:r>
      <w:r w:rsidRPr="00322EEF">
        <w:rPr>
          <w:rFonts w:ascii="Arial" w:hAnsi="Arial"/>
          <w:sz w:val="20"/>
        </w:rPr>
        <w:t>contratti collettivi di lavoro, stipulati e convalidati a norma delle leggi sulla disciplina giuridica dei rapporti</w:t>
      </w:r>
      <w:r>
        <w:rPr>
          <w:rFonts w:ascii="Arial" w:hAnsi="Arial"/>
          <w:sz w:val="20"/>
        </w:rPr>
        <w:t xml:space="preserve"> </w:t>
      </w:r>
      <w:r w:rsidRPr="00322EEF">
        <w:rPr>
          <w:rFonts w:ascii="Arial" w:hAnsi="Arial"/>
          <w:sz w:val="20"/>
        </w:rPr>
        <w:t>collettivi.</w:t>
      </w:r>
    </w:p>
    <w:p w:rsidR="00322EEF" w:rsidRPr="00322EEF" w:rsidRDefault="00322EEF" w:rsidP="00322EEF">
      <w:pPr>
        <w:adjustRightInd w:val="0"/>
        <w:jc w:val="both"/>
        <w:rPr>
          <w:rFonts w:ascii="Arial" w:hAnsi="Arial"/>
          <w:sz w:val="20"/>
        </w:rPr>
      </w:pPr>
      <w:r w:rsidRPr="00322EEF">
        <w:rPr>
          <w:rFonts w:ascii="Arial" w:hAnsi="Arial"/>
          <w:sz w:val="20"/>
        </w:rPr>
        <w:t>Nel prezzo della mano d’opera dovrà intendersi compresa e compensata ogni spesa per fornire gli operai</w:t>
      </w:r>
      <w:r>
        <w:rPr>
          <w:rFonts w:ascii="Arial" w:hAnsi="Arial"/>
          <w:sz w:val="20"/>
        </w:rPr>
        <w:t xml:space="preserve"> </w:t>
      </w:r>
      <w:r w:rsidRPr="00322EEF">
        <w:rPr>
          <w:rFonts w:ascii="Arial" w:hAnsi="Arial"/>
          <w:sz w:val="20"/>
        </w:rPr>
        <w:t>degli attrezzi ed utensili del mestiere e per la loro manutenzione, la spesa per l’illuminazione dei cantieri in eventuali</w:t>
      </w:r>
      <w:r>
        <w:rPr>
          <w:rFonts w:ascii="Arial" w:hAnsi="Arial"/>
          <w:sz w:val="20"/>
        </w:rPr>
        <w:t xml:space="preserve"> </w:t>
      </w:r>
      <w:r w:rsidRPr="00322EEF">
        <w:rPr>
          <w:rFonts w:ascii="Arial" w:hAnsi="Arial"/>
          <w:sz w:val="20"/>
        </w:rPr>
        <w:t xml:space="preserve">lavori notturni, </w:t>
      </w:r>
      <w:proofErr w:type="spellStart"/>
      <w:r w:rsidRPr="00322EEF">
        <w:rPr>
          <w:rFonts w:ascii="Arial" w:hAnsi="Arial"/>
          <w:sz w:val="20"/>
        </w:rPr>
        <w:t>nonche</w:t>
      </w:r>
      <w:proofErr w:type="spellEnd"/>
      <w:r w:rsidRPr="00322EEF">
        <w:rPr>
          <w:rFonts w:ascii="Arial" w:hAnsi="Arial"/>
          <w:sz w:val="20"/>
        </w:rPr>
        <w:t>’ la quota per assicurazioni sociali, per gli infortuni ed accessori di ogni specie, le spese</w:t>
      </w:r>
      <w:r>
        <w:rPr>
          <w:rFonts w:ascii="Arial" w:hAnsi="Arial"/>
          <w:sz w:val="20"/>
        </w:rPr>
        <w:t xml:space="preserve"> </w:t>
      </w:r>
      <w:r w:rsidRPr="00322EEF">
        <w:rPr>
          <w:rFonts w:ascii="Arial" w:hAnsi="Arial"/>
          <w:sz w:val="20"/>
        </w:rPr>
        <w:t>generali e l’utile dell’Appa</w:t>
      </w:r>
      <w:r>
        <w:rPr>
          <w:rFonts w:ascii="Arial" w:hAnsi="Arial"/>
          <w:sz w:val="20"/>
        </w:rPr>
        <w:t>l</w:t>
      </w:r>
      <w:r w:rsidRPr="00322EEF">
        <w:rPr>
          <w:rFonts w:ascii="Arial" w:hAnsi="Arial"/>
          <w:sz w:val="20"/>
        </w:rPr>
        <w:t>tatore.</w:t>
      </w:r>
    </w:p>
    <w:p w:rsidR="00322EEF" w:rsidRDefault="00322EEF" w:rsidP="00322EEF">
      <w:pPr>
        <w:adjustRightInd w:val="0"/>
        <w:jc w:val="both"/>
        <w:rPr>
          <w:rFonts w:ascii="Arial" w:hAnsi="Arial"/>
          <w:sz w:val="20"/>
        </w:rPr>
      </w:pPr>
    </w:p>
    <w:p w:rsidR="00322EEF" w:rsidRPr="00322EEF" w:rsidRDefault="00322EEF" w:rsidP="00322EEF">
      <w:pPr>
        <w:adjustRightInd w:val="0"/>
        <w:jc w:val="both"/>
        <w:rPr>
          <w:rFonts w:ascii="Arial" w:hAnsi="Arial"/>
          <w:sz w:val="20"/>
        </w:rPr>
      </w:pPr>
      <w:r w:rsidRPr="00322EEF">
        <w:rPr>
          <w:rFonts w:ascii="Arial" w:hAnsi="Arial"/>
          <w:sz w:val="20"/>
        </w:rPr>
        <w:t>NOLI</w:t>
      </w:r>
    </w:p>
    <w:p w:rsidR="00322EEF" w:rsidRPr="00322EEF" w:rsidRDefault="00322EEF" w:rsidP="00322EEF">
      <w:pPr>
        <w:adjustRightInd w:val="0"/>
        <w:jc w:val="both"/>
        <w:rPr>
          <w:rFonts w:ascii="Arial" w:hAnsi="Arial"/>
          <w:sz w:val="20"/>
        </w:rPr>
      </w:pPr>
      <w:r w:rsidRPr="00322EEF">
        <w:rPr>
          <w:rFonts w:ascii="Arial" w:hAnsi="Arial"/>
          <w:sz w:val="20"/>
        </w:rPr>
        <w:t>Nel prezzo dei noli dovrà intendersi compresa e compensata ogni spesa per dare le macchine perfettamente</w:t>
      </w:r>
    </w:p>
    <w:p w:rsidR="00322EEF" w:rsidRPr="00322EEF" w:rsidRDefault="00322EEF" w:rsidP="00322EEF">
      <w:pPr>
        <w:adjustRightInd w:val="0"/>
        <w:jc w:val="both"/>
        <w:rPr>
          <w:rFonts w:ascii="Arial" w:hAnsi="Arial"/>
          <w:sz w:val="20"/>
        </w:rPr>
      </w:pPr>
      <w:r w:rsidRPr="00322EEF">
        <w:rPr>
          <w:rFonts w:ascii="Arial" w:hAnsi="Arial"/>
          <w:sz w:val="20"/>
        </w:rPr>
        <w:t>funzionanti in cantiere, con le caratteristiche richieste, complete di conducenti, operai specializzati e relativa</w:t>
      </w:r>
      <w:r>
        <w:rPr>
          <w:rFonts w:ascii="Arial" w:hAnsi="Arial"/>
          <w:sz w:val="20"/>
        </w:rPr>
        <w:t xml:space="preserve"> </w:t>
      </w:r>
      <w:r w:rsidRPr="00322EEF">
        <w:rPr>
          <w:rFonts w:ascii="Arial" w:hAnsi="Arial"/>
          <w:sz w:val="20"/>
        </w:rPr>
        <w:t>manovalanza; la spesa per il combustibile e/o il carburante, l’energia elettrica, il lubrificante e tutto quanto</w:t>
      </w:r>
      <w:r>
        <w:rPr>
          <w:rFonts w:ascii="Arial" w:hAnsi="Arial"/>
          <w:sz w:val="20"/>
        </w:rPr>
        <w:t xml:space="preserve"> </w:t>
      </w:r>
      <w:r w:rsidRPr="00322EEF">
        <w:rPr>
          <w:rFonts w:ascii="Arial" w:hAnsi="Arial"/>
          <w:sz w:val="20"/>
        </w:rPr>
        <w:t>necessario per l’eventuale montaggio e smontaggio, per l’esercizio e per la manutenzione ordinaria e straordinaria</w:t>
      </w:r>
      <w:r>
        <w:rPr>
          <w:rFonts w:ascii="Arial" w:hAnsi="Arial"/>
          <w:sz w:val="20"/>
        </w:rPr>
        <w:t xml:space="preserve"> </w:t>
      </w:r>
      <w:r w:rsidRPr="00322EEF">
        <w:rPr>
          <w:rFonts w:ascii="Arial" w:hAnsi="Arial"/>
          <w:sz w:val="20"/>
        </w:rPr>
        <w:t>delle macchine; l’allontanamento delle stesse a fine lavori.</w:t>
      </w:r>
    </w:p>
    <w:p w:rsidR="00322EEF" w:rsidRPr="00322EEF" w:rsidRDefault="00322EEF" w:rsidP="00322EEF">
      <w:pPr>
        <w:adjustRightInd w:val="0"/>
        <w:jc w:val="both"/>
        <w:rPr>
          <w:rFonts w:ascii="Arial" w:hAnsi="Arial"/>
          <w:sz w:val="20"/>
        </w:rPr>
      </w:pPr>
      <w:r w:rsidRPr="00322EEF">
        <w:rPr>
          <w:rFonts w:ascii="Arial" w:hAnsi="Arial"/>
          <w:sz w:val="20"/>
        </w:rPr>
        <w:t>Dovranno ancora intendersi comprese le quote di ammortamento, manutenzione ed inoperosità, le spese per</w:t>
      </w:r>
      <w:r>
        <w:rPr>
          <w:rFonts w:ascii="Arial" w:hAnsi="Arial"/>
          <w:sz w:val="20"/>
        </w:rPr>
        <w:t xml:space="preserve"> </w:t>
      </w:r>
      <w:r w:rsidRPr="00322EEF">
        <w:rPr>
          <w:rFonts w:ascii="Arial" w:hAnsi="Arial"/>
          <w:sz w:val="20"/>
        </w:rPr>
        <w:t>i pezzi di ricambio, le spese generali e l’utile dell’Appaltatore.</w:t>
      </w:r>
    </w:p>
    <w:p w:rsidR="00322EEF" w:rsidRDefault="00322EEF" w:rsidP="00322EEF">
      <w:pPr>
        <w:adjustRightInd w:val="0"/>
        <w:jc w:val="both"/>
        <w:rPr>
          <w:rFonts w:ascii="Arial" w:hAnsi="Arial"/>
          <w:sz w:val="20"/>
        </w:rPr>
      </w:pPr>
    </w:p>
    <w:p w:rsidR="00322EEF" w:rsidRPr="00322EEF" w:rsidRDefault="00322EEF" w:rsidP="00322EEF">
      <w:pPr>
        <w:adjustRightInd w:val="0"/>
        <w:jc w:val="both"/>
        <w:rPr>
          <w:rFonts w:ascii="Arial" w:hAnsi="Arial"/>
          <w:sz w:val="20"/>
        </w:rPr>
      </w:pPr>
      <w:r w:rsidRPr="00322EEF">
        <w:rPr>
          <w:rFonts w:ascii="Arial" w:hAnsi="Arial"/>
          <w:sz w:val="20"/>
        </w:rPr>
        <w:t>MATERIALI A PIÈ D’OPERA</w:t>
      </w:r>
    </w:p>
    <w:p w:rsidR="00322EEF" w:rsidRPr="00322EEF" w:rsidRDefault="00322EEF" w:rsidP="00322EEF">
      <w:pPr>
        <w:adjustRightInd w:val="0"/>
        <w:jc w:val="both"/>
        <w:rPr>
          <w:rFonts w:ascii="Arial" w:hAnsi="Arial"/>
          <w:sz w:val="20"/>
        </w:rPr>
      </w:pPr>
      <w:r w:rsidRPr="00322EEF">
        <w:rPr>
          <w:rFonts w:ascii="Arial" w:hAnsi="Arial"/>
          <w:sz w:val="20"/>
        </w:rPr>
        <w:t>Nel prezzo dei materiali approvvigionati a piè d’opera dovranno intendersi compresi e compensati tutti gli</w:t>
      </w:r>
      <w:r>
        <w:rPr>
          <w:rFonts w:ascii="Arial" w:hAnsi="Arial"/>
          <w:sz w:val="20"/>
        </w:rPr>
        <w:t xml:space="preserve"> </w:t>
      </w:r>
      <w:r w:rsidRPr="00322EEF">
        <w:rPr>
          <w:rFonts w:ascii="Arial" w:hAnsi="Arial"/>
          <w:sz w:val="20"/>
        </w:rPr>
        <w:t>oneri e le spese necessarie per dare i materiali in cantiere pronti all’impiego, in cumuli, strati, fusti, imballaggi, ecc.,</w:t>
      </w:r>
      <w:r>
        <w:rPr>
          <w:rFonts w:ascii="Arial" w:hAnsi="Arial"/>
          <w:sz w:val="20"/>
        </w:rPr>
        <w:t xml:space="preserve"> </w:t>
      </w:r>
      <w:r w:rsidRPr="00322EEF">
        <w:rPr>
          <w:rFonts w:ascii="Arial" w:hAnsi="Arial"/>
          <w:sz w:val="20"/>
        </w:rPr>
        <w:t>facili a misurare, nel luogo stabilito dalla Direzione Lavori. Nel prezzo dovrà altresì intendersi compreso</w:t>
      </w:r>
      <w:r>
        <w:rPr>
          <w:rFonts w:ascii="Arial" w:hAnsi="Arial"/>
          <w:sz w:val="20"/>
        </w:rPr>
        <w:t xml:space="preserve"> </w:t>
      </w:r>
      <w:r w:rsidRPr="00322EEF">
        <w:rPr>
          <w:rFonts w:ascii="Arial" w:hAnsi="Arial"/>
          <w:sz w:val="20"/>
        </w:rPr>
        <w:t>l’approntamento di ogni strumento od apparecchio di misura occorrente, l’impiego ed il consumo dei mezzi d’opera,</w:t>
      </w:r>
      <w:r>
        <w:rPr>
          <w:rFonts w:ascii="Arial" w:hAnsi="Arial"/>
          <w:sz w:val="20"/>
        </w:rPr>
        <w:t xml:space="preserve"> </w:t>
      </w:r>
      <w:r w:rsidRPr="00322EEF">
        <w:rPr>
          <w:rFonts w:ascii="Arial" w:hAnsi="Arial"/>
          <w:sz w:val="20"/>
        </w:rPr>
        <w:t>la mano d’opera necessaria per le misurazioni, le spese generali, l’utile dell’Appaltatore ed ogni spesa ed incidenza</w:t>
      </w:r>
      <w:r>
        <w:rPr>
          <w:rFonts w:ascii="Arial" w:hAnsi="Arial"/>
          <w:sz w:val="20"/>
        </w:rPr>
        <w:t xml:space="preserve"> </w:t>
      </w:r>
      <w:r w:rsidRPr="00322EEF">
        <w:rPr>
          <w:rFonts w:ascii="Arial" w:hAnsi="Arial"/>
          <w:sz w:val="20"/>
        </w:rPr>
        <w:t>per fo</w:t>
      </w:r>
      <w:r>
        <w:rPr>
          <w:rFonts w:ascii="Arial" w:hAnsi="Arial"/>
          <w:sz w:val="20"/>
        </w:rPr>
        <w:t>r</w:t>
      </w:r>
      <w:r w:rsidRPr="00322EEF">
        <w:rPr>
          <w:rFonts w:ascii="Arial" w:hAnsi="Arial"/>
          <w:sz w:val="20"/>
        </w:rPr>
        <w:t>niture, trasporti, cali, perdite, sfridi ecc.</w:t>
      </w:r>
    </w:p>
    <w:p w:rsidR="00322EEF" w:rsidRPr="00322EEF" w:rsidRDefault="00322EEF" w:rsidP="00322EEF">
      <w:pPr>
        <w:adjustRightInd w:val="0"/>
        <w:jc w:val="both"/>
        <w:rPr>
          <w:rFonts w:ascii="Arial" w:hAnsi="Arial"/>
          <w:snapToGrid w:val="0"/>
        </w:rPr>
      </w:pPr>
      <w:r w:rsidRPr="00322EEF">
        <w:rPr>
          <w:rFonts w:ascii="Arial" w:hAnsi="Arial"/>
          <w:sz w:val="20"/>
        </w:rPr>
        <w:t>Tutte le provviste dei materiali dovranno essere misurate con metodi geometrici, a peso od a numero, come</w:t>
      </w:r>
      <w:r>
        <w:rPr>
          <w:rFonts w:ascii="Arial" w:hAnsi="Arial"/>
          <w:sz w:val="20"/>
        </w:rPr>
        <w:t xml:space="preserve"> </w:t>
      </w:r>
      <w:r w:rsidRPr="00322EEF">
        <w:rPr>
          <w:rFonts w:ascii="Arial" w:hAnsi="Arial"/>
          <w:sz w:val="20"/>
        </w:rPr>
        <w:t>disposto dal presente Capitolato e nell’art. 28 del Capitolato Generale.</w:t>
      </w:r>
    </w:p>
    <w:p w:rsidR="0059739D" w:rsidRDefault="00ED1B71" w:rsidP="00322EEF">
      <w:pPr>
        <w:adjustRightInd w:val="0"/>
        <w:jc w:val="both"/>
      </w:pPr>
      <w:r>
        <w:t xml:space="preserve"> </w:t>
      </w:r>
    </w:p>
    <w:p w:rsidR="0059739D" w:rsidRDefault="0059739D" w:rsidP="00322EEF">
      <w:pPr>
        <w:adjustRightInd w:val="0"/>
        <w:jc w:val="both"/>
      </w:pPr>
    </w:p>
    <w:p w:rsidR="00CA2199" w:rsidRDefault="00ED1B71">
      <w:pPr>
        <w:adjustRightInd w:val="0"/>
        <w:rPr>
          <w:snapToGrid w:val="0"/>
        </w:rPr>
      </w:pPr>
      <w:r>
        <w:t xml:space="preserve">  </w:t>
      </w:r>
      <w:r>
        <w:fldChar w:fldCharType="begin"/>
      </w:r>
      <w:r>
        <w:instrText>tc "</w:instrText>
      </w:r>
      <w:r w:rsidR="00CA2199">
        <w:rPr>
          <w:rFonts w:ascii="Arial" w:hAnsi="Arial"/>
          <w:b/>
          <w:snapToGrid w:val="0"/>
        </w:rPr>
        <w:instrText>Art.93</w:instrText>
      </w:r>
      <w:r w:rsidR="00CA2199">
        <w:rPr>
          <w:rFonts w:ascii="Arial" w:hAnsi="Arial"/>
          <w:b/>
          <w:snapToGrid w:val="0"/>
        </w:rPr>
        <w:tab/>
      </w:r>
      <w:r w:rsidR="001B1660">
        <w:rPr>
          <w:rFonts w:ascii="Arial" w:hAnsi="Arial"/>
          <w:b/>
          <w:snapToGrid w:val="0"/>
        </w:rPr>
        <w:instrText>V</w:instrText>
      </w:r>
      <w:r w:rsidR="001B1660" w:rsidRPr="00C709E0">
        <w:rPr>
          <w:rFonts w:ascii="Arial" w:hAnsi="Arial"/>
          <w:b/>
          <w:snapToGrid w:val="0"/>
        </w:rPr>
        <w:instrText>alutazione dei lavori a misura</w:instrText>
      </w:r>
      <w:r w:rsidR="00CA2199" w:rsidRPr="00C709E0">
        <w:rPr>
          <w:rFonts w:ascii="Arial" w:hAnsi="Arial"/>
          <w:b/>
          <w:snapToGrid w:val="0"/>
          <w:sz w:val="12"/>
        </w:rPr>
        <w:instrText xml:space="preserve">   "</w:instrText>
      </w:r>
      <w:r>
        <w:fldChar w:fldCharType="end"/>
      </w:r>
      <w:r w:rsidR="00CA2199">
        <w:rPr>
          <w:rFonts w:ascii="Arial" w:hAnsi="Arial"/>
          <w:b/>
          <w:snapToGrid w:val="0"/>
        </w:rPr>
        <w:t>Art.93</w:t>
      </w:r>
      <w:r w:rsidR="00CA2199">
        <w:rPr>
          <w:rFonts w:ascii="Arial" w:hAnsi="Arial"/>
          <w:b/>
          <w:snapToGrid w:val="0"/>
        </w:rPr>
        <w:tab/>
      </w:r>
      <w:r w:rsidR="001B1660">
        <w:rPr>
          <w:rFonts w:ascii="Arial" w:hAnsi="Arial"/>
          <w:b/>
          <w:snapToGrid w:val="0"/>
        </w:rPr>
        <w:t>V</w:t>
      </w:r>
      <w:r w:rsidR="001B1660" w:rsidRPr="00C709E0">
        <w:rPr>
          <w:rFonts w:ascii="Arial" w:hAnsi="Arial"/>
          <w:b/>
        </w:rPr>
        <w:t>alutazione dei lavori a misura</w:t>
      </w:r>
      <w:r w:rsidR="00CA2199">
        <w:rPr>
          <w:snapToGrid w:val="0"/>
          <w:sz w:val="12"/>
        </w:rPr>
        <w:t xml:space="preserve">   </w:t>
      </w:r>
    </w:p>
    <w:p w:rsidR="00CA2199" w:rsidRDefault="00CA2199">
      <w:pPr>
        <w:widowControl w:val="0"/>
        <w:jc w:val="both"/>
        <w:rPr>
          <w:snapToGrid w:val="0"/>
        </w:rPr>
      </w:pPr>
    </w:p>
    <w:p w:rsidR="00C709E0" w:rsidRPr="00C709E0" w:rsidRDefault="00C709E0" w:rsidP="00C709E0">
      <w:pPr>
        <w:adjustRightInd w:val="0"/>
        <w:jc w:val="both"/>
        <w:rPr>
          <w:rFonts w:ascii="Arial" w:hAnsi="Arial"/>
          <w:sz w:val="20"/>
        </w:rPr>
      </w:pPr>
      <w:r w:rsidRPr="00C709E0">
        <w:rPr>
          <w:rFonts w:ascii="Arial" w:hAnsi="Arial"/>
          <w:sz w:val="20"/>
        </w:rPr>
        <w:t>Nel prezzo dei lavori valutati a misura dovranno intendersi comprese tutte le spese per la fornitura, carico,</w:t>
      </w:r>
      <w:r>
        <w:rPr>
          <w:rFonts w:ascii="Arial" w:hAnsi="Arial"/>
          <w:sz w:val="20"/>
        </w:rPr>
        <w:t xml:space="preserve"> </w:t>
      </w:r>
      <w:r w:rsidRPr="00C709E0">
        <w:rPr>
          <w:rFonts w:ascii="Arial" w:hAnsi="Arial"/>
          <w:sz w:val="20"/>
        </w:rPr>
        <w:t>trasporto, scarico, lavorazione e posa in opera dei vari materiali, tutti i mezzi e la mano d’opera necessari, le imposte</w:t>
      </w:r>
      <w:r>
        <w:rPr>
          <w:rFonts w:ascii="Arial" w:hAnsi="Arial"/>
          <w:sz w:val="20"/>
        </w:rPr>
        <w:t xml:space="preserve"> </w:t>
      </w:r>
      <w:r w:rsidRPr="00C709E0">
        <w:rPr>
          <w:rFonts w:ascii="Arial" w:hAnsi="Arial"/>
          <w:sz w:val="20"/>
        </w:rPr>
        <w:t>di ogni genere, le indennità di cava, i passaggi provvisori, le occupazioni per l’impianto dei cantieri, le opere</w:t>
      </w:r>
      <w:r>
        <w:rPr>
          <w:rFonts w:ascii="Arial" w:hAnsi="Arial"/>
          <w:sz w:val="20"/>
        </w:rPr>
        <w:t xml:space="preserve"> </w:t>
      </w:r>
      <w:r w:rsidRPr="00C709E0">
        <w:rPr>
          <w:rFonts w:ascii="Arial" w:hAnsi="Arial"/>
          <w:sz w:val="20"/>
        </w:rPr>
        <w:t>provvisionali di ogni genere ed entità, le spese generali, l’utile dell’Appaltatore e quant’altro possa occorrere per</w:t>
      </w:r>
      <w:r>
        <w:rPr>
          <w:rFonts w:ascii="Arial" w:hAnsi="Arial"/>
          <w:sz w:val="20"/>
        </w:rPr>
        <w:t xml:space="preserve"> </w:t>
      </w:r>
      <w:r w:rsidRPr="00C709E0">
        <w:rPr>
          <w:rFonts w:ascii="Arial" w:hAnsi="Arial"/>
          <w:sz w:val="20"/>
        </w:rPr>
        <w:t>dare le opere compiute a regola d’arte.</w:t>
      </w:r>
    </w:p>
    <w:p w:rsidR="00C709E0" w:rsidRDefault="00C709E0" w:rsidP="00C709E0">
      <w:pPr>
        <w:adjustRightInd w:val="0"/>
        <w:jc w:val="both"/>
        <w:rPr>
          <w:rFonts w:ascii="Arial" w:hAnsi="Arial"/>
          <w:sz w:val="20"/>
        </w:rPr>
      </w:pPr>
    </w:p>
    <w:p w:rsidR="00C709E0" w:rsidRPr="00C709E0" w:rsidRDefault="00C709E0" w:rsidP="00C709E0">
      <w:pPr>
        <w:adjustRightInd w:val="0"/>
        <w:jc w:val="both"/>
        <w:rPr>
          <w:rFonts w:ascii="Arial" w:hAnsi="Arial"/>
          <w:sz w:val="20"/>
        </w:rPr>
      </w:pPr>
      <w:r w:rsidRPr="00C709E0">
        <w:rPr>
          <w:rFonts w:ascii="Arial" w:hAnsi="Arial"/>
          <w:sz w:val="20"/>
        </w:rPr>
        <w:t>DEMOLIZIONE E RIMOZIONI</w:t>
      </w:r>
    </w:p>
    <w:p w:rsidR="00C709E0" w:rsidRPr="00C709E0" w:rsidRDefault="00C709E0" w:rsidP="00C709E0">
      <w:pPr>
        <w:adjustRightInd w:val="0"/>
        <w:jc w:val="both"/>
        <w:rPr>
          <w:rFonts w:ascii="Arial" w:hAnsi="Arial"/>
          <w:sz w:val="20"/>
        </w:rPr>
      </w:pPr>
      <w:r w:rsidRPr="00C709E0">
        <w:rPr>
          <w:rFonts w:ascii="Arial" w:hAnsi="Arial"/>
          <w:sz w:val="20"/>
        </w:rPr>
        <w:t>I prezzi fissati in Elenco per le demolizioni e rimozioni si applicheranno al volume od alla superficie</w:t>
      </w:r>
      <w:r>
        <w:rPr>
          <w:rFonts w:ascii="Arial" w:hAnsi="Arial"/>
          <w:sz w:val="20"/>
        </w:rPr>
        <w:t xml:space="preserve"> </w:t>
      </w:r>
      <w:r w:rsidRPr="00C709E0">
        <w:rPr>
          <w:rFonts w:ascii="Arial" w:hAnsi="Arial"/>
          <w:sz w:val="20"/>
        </w:rPr>
        <w:t>effettiva (secondo il tipo di misurazione prevista) delle murature e strutture da demolire o rimuovere. Tali prezzi</w:t>
      </w:r>
      <w:r>
        <w:rPr>
          <w:rFonts w:ascii="Arial" w:hAnsi="Arial"/>
          <w:sz w:val="20"/>
        </w:rPr>
        <w:t xml:space="preserve"> </w:t>
      </w:r>
      <w:r w:rsidRPr="00C709E0">
        <w:rPr>
          <w:rFonts w:ascii="Arial" w:hAnsi="Arial"/>
          <w:sz w:val="20"/>
        </w:rPr>
        <w:t>comprendono i compensi per gli oneri ed obblighi specificati nell’art. 66 ed in particolare i ponti di servizio, le</w:t>
      </w:r>
      <w:r>
        <w:rPr>
          <w:rFonts w:ascii="Arial" w:hAnsi="Arial"/>
          <w:sz w:val="20"/>
        </w:rPr>
        <w:t xml:space="preserve"> </w:t>
      </w:r>
      <w:r w:rsidRPr="00C709E0">
        <w:rPr>
          <w:rFonts w:ascii="Arial" w:hAnsi="Arial"/>
          <w:sz w:val="20"/>
        </w:rPr>
        <w:t xml:space="preserve">impalcature, le armature e </w:t>
      </w:r>
      <w:proofErr w:type="spellStart"/>
      <w:r w:rsidRPr="00C709E0">
        <w:rPr>
          <w:rFonts w:ascii="Arial" w:hAnsi="Arial"/>
          <w:sz w:val="20"/>
        </w:rPr>
        <w:t>sbadacchiature</w:t>
      </w:r>
      <w:proofErr w:type="spellEnd"/>
      <w:r w:rsidRPr="00C709E0">
        <w:rPr>
          <w:rFonts w:ascii="Arial" w:hAnsi="Arial"/>
          <w:sz w:val="20"/>
        </w:rPr>
        <w:t xml:space="preserve">, </w:t>
      </w:r>
      <w:proofErr w:type="spellStart"/>
      <w:r w:rsidRPr="00C709E0">
        <w:rPr>
          <w:rFonts w:ascii="Arial" w:hAnsi="Arial"/>
          <w:sz w:val="20"/>
        </w:rPr>
        <w:t>nonchè</w:t>
      </w:r>
      <w:proofErr w:type="spellEnd"/>
      <w:r w:rsidRPr="00C709E0">
        <w:rPr>
          <w:rFonts w:ascii="Arial" w:hAnsi="Arial"/>
          <w:sz w:val="20"/>
        </w:rPr>
        <w:t xml:space="preserve"> la scelta, la pulizia, il deposito od il trasporto a rifiuto dei</w:t>
      </w:r>
      <w:r>
        <w:rPr>
          <w:rFonts w:ascii="Arial" w:hAnsi="Arial"/>
          <w:sz w:val="20"/>
        </w:rPr>
        <w:t xml:space="preserve"> </w:t>
      </w:r>
      <w:r w:rsidRPr="00C709E0">
        <w:rPr>
          <w:rFonts w:ascii="Arial" w:hAnsi="Arial"/>
          <w:sz w:val="20"/>
        </w:rPr>
        <w:t>materiali.</w:t>
      </w:r>
    </w:p>
    <w:p w:rsidR="00C709E0" w:rsidRPr="00C709E0" w:rsidRDefault="00C709E0" w:rsidP="00C709E0">
      <w:pPr>
        <w:adjustRightInd w:val="0"/>
        <w:jc w:val="both"/>
        <w:rPr>
          <w:rFonts w:ascii="Arial" w:hAnsi="Arial"/>
          <w:sz w:val="20"/>
        </w:rPr>
      </w:pPr>
      <w:r w:rsidRPr="00C709E0">
        <w:rPr>
          <w:rFonts w:ascii="Arial" w:hAnsi="Arial"/>
          <w:sz w:val="20"/>
        </w:rPr>
        <w:t>La demolizione dei fabbricati, di ogni tipo e struttura, se non diversamente disposto, verrà compensata a</w:t>
      </w:r>
      <w:r>
        <w:rPr>
          <w:rFonts w:ascii="Arial" w:hAnsi="Arial"/>
          <w:sz w:val="20"/>
        </w:rPr>
        <w:t xml:space="preserve"> </w:t>
      </w:r>
      <w:r w:rsidRPr="00C709E0">
        <w:rPr>
          <w:rFonts w:ascii="Arial" w:hAnsi="Arial"/>
          <w:sz w:val="20"/>
        </w:rPr>
        <w:t>metro cubo vuoto per pieno, limitando la misura in altezza dal piano di campagna alla linea di gronda del tetto.</w:t>
      </w:r>
    </w:p>
    <w:p w:rsidR="00C709E0" w:rsidRPr="00C709E0" w:rsidRDefault="00C709E0" w:rsidP="00C709E0">
      <w:pPr>
        <w:adjustRightInd w:val="0"/>
        <w:jc w:val="both"/>
        <w:rPr>
          <w:rFonts w:ascii="Arial" w:hAnsi="Arial"/>
          <w:sz w:val="20"/>
        </w:rPr>
      </w:pPr>
      <w:r w:rsidRPr="00C709E0">
        <w:rPr>
          <w:rFonts w:ascii="Arial" w:hAnsi="Arial"/>
          <w:sz w:val="20"/>
        </w:rPr>
        <w:lastRenderedPageBreak/>
        <w:t>Rimarrà comunque a carico dell’Appaltatore l’onere della demolizione delle pavimentazioni del piano terreno e delle</w:t>
      </w:r>
      <w:r>
        <w:rPr>
          <w:rFonts w:ascii="Arial" w:hAnsi="Arial"/>
          <w:sz w:val="20"/>
        </w:rPr>
        <w:t xml:space="preserve"> </w:t>
      </w:r>
      <w:r w:rsidRPr="00C709E0">
        <w:rPr>
          <w:rFonts w:ascii="Arial" w:hAnsi="Arial"/>
          <w:sz w:val="20"/>
        </w:rPr>
        <w:t>fondazioni di qualsiasi genere.</w:t>
      </w:r>
    </w:p>
    <w:p w:rsidR="00C709E0" w:rsidRPr="00C709E0" w:rsidRDefault="00C709E0" w:rsidP="00C709E0">
      <w:pPr>
        <w:adjustRightInd w:val="0"/>
        <w:jc w:val="both"/>
        <w:rPr>
          <w:rFonts w:ascii="Arial" w:hAnsi="Arial"/>
          <w:sz w:val="20"/>
        </w:rPr>
      </w:pPr>
      <w:r w:rsidRPr="00C709E0">
        <w:rPr>
          <w:rFonts w:ascii="Arial" w:hAnsi="Arial"/>
          <w:sz w:val="20"/>
        </w:rPr>
        <w:t>I materiali utilizzabili che dovessero venire reimpiegati dall’Appaltatore, su richiesta od autorizzazione</w:t>
      </w:r>
      <w:r>
        <w:rPr>
          <w:rFonts w:ascii="Arial" w:hAnsi="Arial"/>
          <w:sz w:val="20"/>
        </w:rPr>
        <w:t xml:space="preserve"> </w:t>
      </w:r>
      <w:r w:rsidRPr="00C709E0">
        <w:rPr>
          <w:rFonts w:ascii="Arial" w:hAnsi="Arial"/>
          <w:sz w:val="20"/>
        </w:rPr>
        <w:t>della Direzione Lavori, verranno addebitati allo stesso al prezzo fissato per i corrispondenti materiali nuovi</w:t>
      </w:r>
      <w:r>
        <w:rPr>
          <w:rFonts w:ascii="Arial" w:hAnsi="Arial"/>
          <w:sz w:val="20"/>
        </w:rPr>
        <w:t xml:space="preserve"> </w:t>
      </w:r>
      <w:r w:rsidRPr="00C709E0">
        <w:rPr>
          <w:rFonts w:ascii="Arial" w:hAnsi="Arial"/>
          <w:sz w:val="20"/>
        </w:rPr>
        <w:t>diminuito del 20% ovvero, in mancanza, istituendo apposito nuovo prezzo.</w:t>
      </w:r>
    </w:p>
    <w:p w:rsidR="00C709E0" w:rsidRPr="00C709E0" w:rsidRDefault="00C709E0" w:rsidP="00C709E0">
      <w:pPr>
        <w:adjustRightInd w:val="0"/>
        <w:jc w:val="both"/>
        <w:rPr>
          <w:rFonts w:ascii="Arial" w:hAnsi="Arial"/>
          <w:sz w:val="20"/>
        </w:rPr>
      </w:pPr>
      <w:r w:rsidRPr="00C709E0">
        <w:rPr>
          <w:rFonts w:ascii="Arial" w:hAnsi="Arial"/>
          <w:sz w:val="20"/>
        </w:rPr>
        <w:t>L’importo complessivo dei materiali così valutati verrà detratto dall’importo dei lavori, in conformità al</w:t>
      </w:r>
      <w:r>
        <w:rPr>
          <w:rFonts w:ascii="Arial" w:hAnsi="Arial"/>
          <w:sz w:val="20"/>
        </w:rPr>
        <w:t xml:space="preserve"> </w:t>
      </w:r>
      <w:r w:rsidRPr="00C709E0">
        <w:rPr>
          <w:rFonts w:ascii="Arial" w:hAnsi="Arial"/>
          <w:sz w:val="20"/>
        </w:rPr>
        <w:t>disposto dell’art. 36 del Capitolato Generale.</w:t>
      </w:r>
    </w:p>
    <w:p w:rsidR="00C709E0" w:rsidRDefault="00C709E0" w:rsidP="00C709E0">
      <w:pPr>
        <w:adjustRightInd w:val="0"/>
        <w:jc w:val="both"/>
        <w:rPr>
          <w:rFonts w:ascii="Arial" w:hAnsi="Arial"/>
          <w:sz w:val="20"/>
        </w:rPr>
      </w:pPr>
    </w:p>
    <w:p w:rsidR="00C709E0" w:rsidRDefault="00C709E0" w:rsidP="00C709E0">
      <w:pPr>
        <w:adjustRightInd w:val="0"/>
        <w:jc w:val="both"/>
        <w:rPr>
          <w:rFonts w:ascii="Arial" w:hAnsi="Arial"/>
          <w:sz w:val="20"/>
        </w:rPr>
      </w:pPr>
    </w:p>
    <w:p w:rsidR="00C709E0" w:rsidRPr="00C709E0" w:rsidRDefault="00C709E0" w:rsidP="00C709E0">
      <w:pPr>
        <w:adjustRightInd w:val="0"/>
        <w:jc w:val="both"/>
        <w:rPr>
          <w:rFonts w:ascii="Arial" w:hAnsi="Arial"/>
          <w:sz w:val="20"/>
        </w:rPr>
      </w:pPr>
      <w:r w:rsidRPr="00C709E0">
        <w:rPr>
          <w:rFonts w:ascii="Arial" w:hAnsi="Arial"/>
          <w:sz w:val="20"/>
        </w:rPr>
        <w:t>SCAVI IN GENERE</w:t>
      </w:r>
    </w:p>
    <w:p w:rsidR="00C709E0" w:rsidRPr="00C709E0" w:rsidRDefault="00C709E0" w:rsidP="00C709E0">
      <w:pPr>
        <w:adjustRightInd w:val="0"/>
        <w:jc w:val="both"/>
        <w:rPr>
          <w:rFonts w:ascii="Arial" w:hAnsi="Arial"/>
          <w:b/>
          <w:sz w:val="20"/>
        </w:rPr>
      </w:pPr>
      <w:r w:rsidRPr="00C709E0">
        <w:rPr>
          <w:rFonts w:ascii="Arial" w:hAnsi="Arial"/>
          <w:b/>
          <w:sz w:val="20"/>
        </w:rPr>
        <w:t>Oneri generali</w:t>
      </w:r>
    </w:p>
    <w:p w:rsidR="00C709E0" w:rsidRPr="00C709E0" w:rsidRDefault="00C709E0" w:rsidP="00C709E0">
      <w:pPr>
        <w:adjustRightInd w:val="0"/>
        <w:jc w:val="both"/>
        <w:rPr>
          <w:rFonts w:ascii="Arial" w:hAnsi="Arial"/>
          <w:sz w:val="20"/>
        </w:rPr>
      </w:pPr>
      <w:r w:rsidRPr="00C709E0">
        <w:rPr>
          <w:rFonts w:ascii="Arial" w:hAnsi="Arial"/>
          <w:sz w:val="20"/>
        </w:rPr>
        <w:t>Oltre agli obblighi particolari emergenti dal presente articolo, con i prezzi di Elenco per gli scavi in genere</w:t>
      </w:r>
      <w:r>
        <w:rPr>
          <w:rFonts w:ascii="Arial" w:hAnsi="Arial"/>
          <w:sz w:val="20"/>
        </w:rPr>
        <w:t xml:space="preserve"> </w:t>
      </w:r>
      <w:r w:rsidRPr="00C709E0">
        <w:rPr>
          <w:rFonts w:ascii="Arial" w:hAnsi="Arial"/>
          <w:sz w:val="20"/>
        </w:rPr>
        <w:t>l’Appaltatore dovrà ritenersi compensato per tutti gli oneri e le spese che esso dovrà incontrare per:</w:t>
      </w:r>
    </w:p>
    <w:p w:rsidR="00C709E0" w:rsidRPr="00C709E0" w:rsidRDefault="00C709E0" w:rsidP="00C709E0">
      <w:pPr>
        <w:adjustRightInd w:val="0"/>
        <w:jc w:val="both"/>
        <w:rPr>
          <w:rFonts w:ascii="Arial" w:hAnsi="Arial"/>
          <w:sz w:val="20"/>
        </w:rPr>
      </w:pPr>
      <w:r w:rsidRPr="00C709E0">
        <w:rPr>
          <w:rFonts w:ascii="Arial" w:hAnsi="Arial"/>
          <w:sz w:val="20"/>
        </w:rPr>
        <w:t>• l’esecuzione degli scavi con qualsiasi mezzo, i paleggi, l’innalzamento, il carico, il trasporto e lo scarico in</w:t>
      </w:r>
      <w:r>
        <w:rPr>
          <w:rFonts w:ascii="Arial" w:hAnsi="Arial"/>
          <w:sz w:val="20"/>
        </w:rPr>
        <w:t xml:space="preserve"> </w:t>
      </w:r>
      <w:r w:rsidRPr="00C709E0">
        <w:rPr>
          <w:rFonts w:ascii="Arial" w:hAnsi="Arial"/>
          <w:sz w:val="20"/>
        </w:rPr>
        <w:t>rilevato e/o a rinterro e/o a rifiuto a qualsiasi distanza, la sistemazione delle materie di rifiuto e le eventuali</w:t>
      </w:r>
      <w:r>
        <w:rPr>
          <w:rFonts w:ascii="Arial" w:hAnsi="Arial"/>
          <w:sz w:val="20"/>
        </w:rPr>
        <w:t xml:space="preserve"> </w:t>
      </w:r>
      <w:r w:rsidRPr="00C709E0">
        <w:rPr>
          <w:rFonts w:ascii="Arial" w:hAnsi="Arial"/>
          <w:sz w:val="20"/>
        </w:rPr>
        <w:t>indennità di deposito;</w:t>
      </w:r>
    </w:p>
    <w:p w:rsidR="00C709E0" w:rsidRPr="00C709E0" w:rsidRDefault="00C709E0" w:rsidP="00C709E0">
      <w:pPr>
        <w:adjustRightInd w:val="0"/>
        <w:jc w:val="both"/>
        <w:rPr>
          <w:rFonts w:ascii="Arial" w:hAnsi="Arial"/>
          <w:sz w:val="20"/>
        </w:rPr>
      </w:pPr>
      <w:r w:rsidRPr="00C709E0">
        <w:rPr>
          <w:rFonts w:ascii="Arial" w:hAnsi="Arial"/>
          <w:sz w:val="20"/>
        </w:rPr>
        <w:t>• la regolarizzazione delle scarpate o pareti, anche in roccia, lo spianamento del fondo, la formazione di gradoni, il</w:t>
      </w:r>
      <w:r>
        <w:rPr>
          <w:rFonts w:ascii="Arial" w:hAnsi="Arial"/>
          <w:sz w:val="20"/>
        </w:rPr>
        <w:t xml:space="preserve"> </w:t>
      </w:r>
      <w:r w:rsidRPr="00C709E0">
        <w:rPr>
          <w:rFonts w:ascii="Arial" w:hAnsi="Arial"/>
          <w:sz w:val="20"/>
        </w:rPr>
        <w:t>successivo rinterro attorno alle murature o drenaggi, attorno e sopra le condotte di qualsiasi genere, secondo le</w:t>
      </w:r>
      <w:r>
        <w:rPr>
          <w:rFonts w:ascii="Arial" w:hAnsi="Arial"/>
          <w:sz w:val="20"/>
        </w:rPr>
        <w:t xml:space="preserve"> </w:t>
      </w:r>
      <w:r w:rsidRPr="00C709E0">
        <w:rPr>
          <w:rFonts w:ascii="Arial" w:hAnsi="Arial"/>
          <w:sz w:val="20"/>
        </w:rPr>
        <w:t>sagome definitive di progetto;</w:t>
      </w:r>
    </w:p>
    <w:p w:rsidR="00C709E0" w:rsidRPr="00C709E0" w:rsidRDefault="00C709E0" w:rsidP="00C709E0">
      <w:pPr>
        <w:adjustRightInd w:val="0"/>
        <w:jc w:val="both"/>
        <w:rPr>
          <w:rFonts w:ascii="Arial" w:hAnsi="Arial"/>
          <w:sz w:val="20"/>
        </w:rPr>
      </w:pPr>
      <w:r w:rsidRPr="00C709E0">
        <w:rPr>
          <w:rFonts w:ascii="Arial" w:hAnsi="Arial"/>
          <w:sz w:val="20"/>
        </w:rPr>
        <w:t xml:space="preserve">• le puntellature, </w:t>
      </w:r>
      <w:proofErr w:type="spellStart"/>
      <w:r w:rsidRPr="00C709E0">
        <w:rPr>
          <w:rFonts w:ascii="Arial" w:hAnsi="Arial"/>
          <w:sz w:val="20"/>
        </w:rPr>
        <w:t>sbadacchiature</w:t>
      </w:r>
      <w:proofErr w:type="spellEnd"/>
      <w:r w:rsidRPr="00C709E0">
        <w:rPr>
          <w:rFonts w:ascii="Arial" w:hAnsi="Arial"/>
          <w:sz w:val="20"/>
        </w:rPr>
        <w:t xml:space="preserve"> ed armature di qualsiasi importanza e genere, secondo tutte le prescrizioni del</w:t>
      </w:r>
      <w:r>
        <w:rPr>
          <w:rFonts w:ascii="Arial" w:hAnsi="Arial"/>
          <w:sz w:val="20"/>
        </w:rPr>
        <w:t xml:space="preserve"> </w:t>
      </w:r>
      <w:r w:rsidRPr="00C709E0">
        <w:rPr>
          <w:rFonts w:ascii="Arial" w:hAnsi="Arial"/>
          <w:sz w:val="20"/>
        </w:rPr>
        <w:t xml:space="preserve">presente Capitolato, comprese le composizioni, scomposizioni, estrazioni ed allontanamento, </w:t>
      </w:r>
      <w:proofErr w:type="spellStart"/>
      <w:r w:rsidRPr="00C709E0">
        <w:rPr>
          <w:rFonts w:ascii="Arial" w:hAnsi="Arial"/>
          <w:sz w:val="20"/>
        </w:rPr>
        <w:t>nonchè</w:t>
      </w:r>
      <w:proofErr w:type="spellEnd"/>
      <w:r w:rsidRPr="00C709E0">
        <w:rPr>
          <w:rFonts w:ascii="Arial" w:hAnsi="Arial"/>
          <w:sz w:val="20"/>
        </w:rPr>
        <w:t xml:space="preserve"> sfridi,</w:t>
      </w:r>
      <w:r>
        <w:rPr>
          <w:rFonts w:ascii="Arial" w:hAnsi="Arial"/>
          <w:sz w:val="20"/>
        </w:rPr>
        <w:t xml:space="preserve"> </w:t>
      </w:r>
      <w:r w:rsidRPr="00C709E0">
        <w:rPr>
          <w:rFonts w:ascii="Arial" w:hAnsi="Arial"/>
          <w:sz w:val="20"/>
        </w:rPr>
        <w:t>deterioramenti e perdite parziali o totali del legname o dei ferri;</w:t>
      </w:r>
    </w:p>
    <w:p w:rsidR="00C709E0" w:rsidRPr="00C709E0" w:rsidRDefault="00C709E0" w:rsidP="00C709E0">
      <w:pPr>
        <w:adjustRightInd w:val="0"/>
        <w:jc w:val="both"/>
        <w:rPr>
          <w:rFonts w:ascii="Arial" w:hAnsi="Arial"/>
          <w:sz w:val="20"/>
        </w:rPr>
      </w:pPr>
      <w:r w:rsidRPr="00C709E0">
        <w:rPr>
          <w:rFonts w:ascii="Arial" w:hAnsi="Arial"/>
          <w:sz w:val="20"/>
        </w:rPr>
        <w:t>• le impalcature, i ponti e le costruzioni provvisorie occorrenti sia per l’esecuzione dei trasporti delle materie di</w:t>
      </w:r>
      <w:r>
        <w:rPr>
          <w:rFonts w:ascii="Arial" w:hAnsi="Arial"/>
          <w:sz w:val="20"/>
        </w:rPr>
        <w:t xml:space="preserve"> </w:t>
      </w:r>
      <w:r w:rsidRPr="00C709E0">
        <w:rPr>
          <w:rFonts w:ascii="Arial" w:hAnsi="Arial"/>
          <w:sz w:val="20"/>
        </w:rPr>
        <w:t>scavo, sia per consentire gli accessi ai posti di scavo e sia infine per garantire la continuità di passaggi,</w:t>
      </w:r>
      <w:r>
        <w:rPr>
          <w:rFonts w:ascii="Arial" w:hAnsi="Arial"/>
          <w:sz w:val="20"/>
        </w:rPr>
        <w:t xml:space="preserve"> </w:t>
      </w:r>
      <w:r w:rsidRPr="00C709E0">
        <w:rPr>
          <w:rFonts w:ascii="Arial" w:hAnsi="Arial"/>
          <w:sz w:val="20"/>
        </w:rPr>
        <w:t>attraversamenti, ecc.</w:t>
      </w:r>
    </w:p>
    <w:p w:rsidR="00C709E0" w:rsidRPr="00C709E0" w:rsidRDefault="00C709E0" w:rsidP="00C709E0">
      <w:pPr>
        <w:adjustRightInd w:val="0"/>
        <w:jc w:val="both"/>
        <w:rPr>
          <w:rFonts w:ascii="Arial" w:hAnsi="Arial"/>
          <w:sz w:val="20"/>
        </w:rPr>
      </w:pPr>
      <w:r w:rsidRPr="00C709E0">
        <w:rPr>
          <w:rFonts w:ascii="Arial" w:hAnsi="Arial"/>
          <w:sz w:val="20"/>
        </w:rPr>
        <w:t>Nel caso di scavi in materie di qualsiasi natura e consistenza (con esclusione della sola roccia da mina) si</w:t>
      </w:r>
      <w:r>
        <w:rPr>
          <w:rFonts w:ascii="Arial" w:hAnsi="Arial"/>
          <w:sz w:val="20"/>
        </w:rPr>
        <w:t xml:space="preserve"> </w:t>
      </w:r>
      <w:r w:rsidRPr="00C709E0">
        <w:rPr>
          <w:rFonts w:ascii="Arial" w:hAnsi="Arial"/>
          <w:sz w:val="20"/>
        </w:rPr>
        <w:t>intenderanno compensati nel relativo prezzo, se non diversamente disposto, i trovanti rocciosi ed i relitti di murature di</w:t>
      </w:r>
      <w:r>
        <w:rPr>
          <w:rFonts w:ascii="Arial" w:hAnsi="Arial"/>
          <w:sz w:val="20"/>
        </w:rPr>
        <w:t xml:space="preserve"> </w:t>
      </w:r>
      <w:r w:rsidRPr="00C709E0">
        <w:rPr>
          <w:rFonts w:ascii="Arial" w:hAnsi="Arial"/>
          <w:sz w:val="20"/>
        </w:rPr>
        <w:t>volume non superiore ad 1,00 m3; quelli invece di cubatura superiore verranno compensati con i relativi prezzi di Elenco</w:t>
      </w:r>
      <w:r>
        <w:rPr>
          <w:rFonts w:ascii="Arial" w:hAnsi="Arial"/>
          <w:sz w:val="20"/>
        </w:rPr>
        <w:t xml:space="preserve"> </w:t>
      </w:r>
      <w:r w:rsidRPr="00C709E0">
        <w:rPr>
          <w:rFonts w:ascii="Arial" w:hAnsi="Arial"/>
          <w:sz w:val="20"/>
        </w:rPr>
        <w:t>ed il loro volume verrà detratto da quello degli scavi di materie.</w:t>
      </w:r>
    </w:p>
    <w:p w:rsidR="00C709E0" w:rsidRPr="00C709E0" w:rsidRDefault="00C709E0" w:rsidP="00C709E0">
      <w:pPr>
        <w:adjustRightInd w:val="0"/>
        <w:jc w:val="both"/>
        <w:rPr>
          <w:rFonts w:ascii="Arial" w:hAnsi="Arial"/>
          <w:sz w:val="20"/>
        </w:rPr>
      </w:pPr>
      <w:r w:rsidRPr="00C709E0">
        <w:rPr>
          <w:rFonts w:ascii="Arial" w:hAnsi="Arial"/>
          <w:sz w:val="20"/>
        </w:rPr>
        <w:t>Per gli scavi eseguiti oltre i limiti assegnati, non solo non si terrà conto del maggiore lavoro effettuato, ma</w:t>
      </w:r>
      <w:r>
        <w:rPr>
          <w:rFonts w:ascii="Arial" w:hAnsi="Arial"/>
          <w:sz w:val="20"/>
        </w:rPr>
        <w:t xml:space="preserve"> </w:t>
      </w:r>
      <w:r w:rsidRPr="00C709E0">
        <w:rPr>
          <w:rFonts w:ascii="Arial" w:hAnsi="Arial"/>
          <w:sz w:val="20"/>
        </w:rPr>
        <w:t>l’Appaltatore dovrà a sue spese rimettere in sito le materie scavate in eccesso o comunque provvedere a quanto necessario</w:t>
      </w:r>
      <w:r>
        <w:rPr>
          <w:rFonts w:ascii="Arial" w:hAnsi="Arial"/>
          <w:sz w:val="20"/>
        </w:rPr>
        <w:t xml:space="preserve"> </w:t>
      </w:r>
      <w:r w:rsidRPr="00C709E0">
        <w:rPr>
          <w:rFonts w:ascii="Arial" w:hAnsi="Arial"/>
          <w:sz w:val="20"/>
        </w:rPr>
        <w:t>per garantire la regolare esecuzione delle opere.</w:t>
      </w:r>
    </w:p>
    <w:p w:rsidR="00C709E0" w:rsidRPr="00C709E0" w:rsidRDefault="00C709E0" w:rsidP="00C709E0">
      <w:pPr>
        <w:adjustRightInd w:val="0"/>
        <w:jc w:val="both"/>
        <w:rPr>
          <w:rFonts w:ascii="Arial" w:hAnsi="Arial"/>
          <w:sz w:val="20"/>
        </w:rPr>
      </w:pPr>
      <w:r w:rsidRPr="00C709E0">
        <w:rPr>
          <w:rFonts w:ascii="Arial" w:hAnsi="Arial"/>
          <w:sz w:val="20"/>
        </w:rPr>
        <w:t>Tutti i materiali provenienti dagli scavi dovranno considerarsi di proprietà dell’Amministrazione appaltante,</w:t>
      </w:r>
      <w:r>
        <w:rPr>
          <w:rFonts w:ascii="Arial" w:hAnsi="Arial"/>
          <w:sz w:val="20"/>
        </w:rPr>
        <w:t xml:space="preserve"> </w:t>
      </w:r>
      <w:r w:rsidRPr="00C709E0">
        <w:rPr>
          <w:rFonts w:ascii="Arial" w:hAnsi="Arial"/>
          <w:sz w:val="20"/>
        </w:rPr>
        <w:t>che ne disporrà come riterrà più opportuno. L’Appaltatore potrà usufruire dei materiali stessi, se riconosciuti idonei</w:t>
      </w:r>
      <w:r>
        <w:rPr>
          <w:rFonts w:ascii="Arial" w:hAnsi="Arial"/>
          <w:sz w:val="20"/>
        </w:rPr>
        <w:t xml:space="preserve"> </w:t>
      </w:r>
      <w:r w:rsidRPr="00C709E0">
        <w:rPr>
          <w:rFonts w:ascii="Arial" w:hAnsi="Arial"/>
          <w:sz w:val="20"/>
        </w:rPr>
        <w:t>dalla Direzione Lavori, ma limitatamente ai quantitativi necessari all’esecuzione delle opere appaltate e per quelle</w:t>
      </w:r>
      <w:r>
        <w:rPr>
          <w:rFonts w:ascii="Arial" w:hAnsi="Arial"/>
          <w:sz w:val="20"/>
        </w:rPr>
        <w:t xml:space="preserve"> </w:t>
      </w:r>
      <w:r w:rsidRPr="00C709E0">
        <w:rPr>
          <w:rFonts w:ascii="Arial" w:hAnsi="Arial"/>
          <w:sz w:val="20"/>
        </w:rPr>
        <w:t>categorie di lavoro per le quali è stabilito il prezzo di Elenco per l’impiego dei materiali provenienti dagli scavi.</w:t>
      </w:r>
    </w:p>
    <w:p w:rsidR="00C709E0" w:rsidRPr="00C709E0" w:rsidRDefault="00C709E0" w:rsidP="00C709E0">
      <w:pPr>
        <w:adjustRightInd w:val="0"/>
        <w:jc w:val="both"/>
        <w:rPr>
          <w:rFonts w:ascii="Arial" w:hAnsi="Arial"/>
          <w:sz w:val="20"/>
        </w:rPr>
      </w:pPr>
      <w:r w:rsidRPr="00C709E0">
        <w:rPr>
          <w:rFonts w:ascii="Arial" w:hAnsi="Arial"/>
          <w:sz w:val="20"/>
        </w:rPr>
        <w:t>Per il resto competerà all’Appaltatore l’onere del caricamento, trasporto e sistemazione dei materiali nei</w:t>
      </w:r>
      <w:r>
        <w:rPr>
          <w:rFonts w:ascii="Arial" w:hAnsi="Arial"/>
          <w:sz w:val="20"/>
        </w:rPr>
        <w:t xml:space="preserve"> </w:t>
      </w:r>
      <w:r w:rsidRPr="00C709E0">
        <w:rPr>
          <w:rFonts w:ascii="Arial" w:hAnsi="Arial"/>
          <w:sz w:val="20"/>
        </w:rPr>
        <w:t>luoghi stabiliti dalla Direzione ovvero, quando di tali materiali non ne risultasse alcun fabbisogno, a rifiuto.</w:t>
      </w:r>
    </w:p>
    <w:p w:rsidR="00C709E0" w:rsidRPr="00C709E0" w:rsidRDefault="00C709E0" w:rsidP="00C709E0">
      <w:pPr>
        <w:adjustRightInd w:val="0"/>
        <w:jc w:val="both"/>
        <w:rPr>
          <w:rFonts w:ascii="Arial" w:hAnsi="Arial"/>
          <w:b/>
          <w:sz w:val="20"/>
        </w:rPr>
      </w:pPr>
      <w:r w:rsidRPr="00C709E0">
        <w:rPr>
          <w:rFonts w:ascii="Arial" w:hAnsi="Arial"/>
          <w:b/>
          <w:sz w:val="20"/>
        </w:rPr>
        <w:t>Scavi di sbancamento</w:t>
      </w:r>
    </w:p>
    <w:p w:rsidR="00C709E0" w:rsidRPr="00C709E0" w:rsidRDefault="00C709E0" w:rsidP="00C709E0">
      <w:pPr>
        <w:adjustRightInd w:val="0"/>
        <w:jc w:val="both"/>
        <w:rPr>
          <w:rFonts w:ascii="Arial" w:hAnsi="Arial"/>
          <w:sz w:val="20"/>
        </w:rPr>
      </w:pPr>
      <w:r w:rsidRPr="00C709E0">
        <w:rPr>
          <w:rFonts w:ascii="Arial" w:hAnsi="Arial"/>
          <w:sz w:val="20"/>
        </w:rPr>
        <w:t>Il volume degli scavi di sbancamento verrà determinato col metodo delle sezioni ragguagliate, che verranno rilevate in contraddittorio dall’Appaltatore all’atto della consegna e, ove necessario per l’esatta definizione delle quote e delle sagome di scavo, anche ad operazioni ultimate.</w:t>
      </w:r>
    </w:p>
    <w:p w:rsidR="00C709E0" w:rsidRPr="00C709E0" w:rsidRDefault="00C709E0" w:rsidP="00C709E0">
      <w:pPr>
        <w:adjustRightInd w:val="0"/>
        <w:jc w:val="both"/>
        <w:rPr>
          <w:rFonts w:ascii="Arial" w:hAnsi="Arial"/>
          <w:sz w:val="20"/>
        </w:rPr>
      </w:pPr>
      <w:r w:rsidRPr="00C709E0">
        <w:rPr>
          <w:rFonts w:ascii="Arial" w:hAnsi="Arial"/>
          <w:sz w:val="20"/>
        </w:rPr>
        <w:t>Nelle sistemazioni stradali ed esterne in genere, lo scavo del cassonetto (nei tratti in trincea), delle cunette, dei fossi di guardia e dei canali sarà pagato col prezzo degli scavi di sbancamento. Altresì saranno contabilizzati come scavi di sbancamento gli scavi e tagli da praticare nei rilevati già eseguiti, per la costruzione di opere murarie di attraversamento o consolidamento, per tutta la parte sovrastante il terreno preesistente alla formazione dei rilevati stessi.</w:t>
      </w:r>
    </w:p>
    <w:p w:rsidR="00C709E0" w:rsidRPr="00C709E0" w:rsidRDefault="00C709E0" w:rsidP="00C709E0">
      <w:pPr>
        <w:adjustRightInd w:val="0"/>
        <w:jc w:val="both"/>
        <w:rPr>
          <w:rFonts w:ascii="Arial" w:hAnsi="Arial"/>
          <w:b/>
          <w:sz w:val="20"/>
        </w:rPr>
      </w:pPr>
      <w:r w:rsidRPr="00C709E0">
        <w:rPr>
          <w:rFonts w:ascii="Arial" w:hAnsi="Arial"/>
          <w:b/>
          <w:sz w:val="20"/>
        </w:rPr>
        <w:t>Scavi di fondazione</w:t>
      </w:r>
    </w:p>
    <w:p w:rsidR="00C709E0" w:rsidRPr="00C709E0" w:rsidRDefault="00C709E0" w:rsidP="00C709E0">
      <w:pPr>
        <w:adjustRightInd w:val="0"/>
        <w:jc w:val="both"/>
        <w:rPr>
          <w:rFonts w:ascii="Arial" w:hAnsi="Arial"/>
          <w:sz w:val="20"/>
        </w:rPr>
      </w:pPr>
      <w:r w:rsidRPr="00C709E0">
        <w:rPr>
          <w:rFonts w:ascii="Arial" w:hAnsi="Arial"/>
          <w:sz w:val="20"/>
        </w:rPr>
        <w:t>Il volume degli scavi di fondazione sarà computato come prodotto della superficie della fondazione per la</w:t>
      </w:r>
      <w:r>
        <w:rPr>
          <w:rFonts w:ascii="Arial" w:hAnsi="Arial"/>
          <w:sz w:val="20"/>
        </w:rPr>
        <w:t xml:space="preserve"> </w:t>
      </w:r>
      <w:r w:rsidRPr="00C709E0">
        <w:rPr>
          <w:rFonts w:ascii="Arial" w:hAnsi="Arial"/>
          <w:sz w:val="20"/>
        </w:rPr>
        <w:t>sua profondità sotto il piano di sbancamento o del terreno naturale; tale volume sarà eventualmente frazionato, in</w:t>
      </w:r>
      <w:r>
        <w:rPr>
          <w:rFonts w:ascii="Arial" w:hAnsi="Arial"/>
          <w:sz w:val="20"/>
        </w:rPr>
        <w:t xml:space="preserve"> </w:t>
      </w:r>
      <w:r w:rsidRPr="00C709E0">
        <w:rPr>
          <w:rFonts w:ascii="Arial" w:hAnsi="Arial"/>
          <w:sz w:val="20"/>
        </w:rPr>
        <w:t>rapporto alle diverse zone di profondità previste dai prezzi di Elenco. Ove la fondazione fosse eseguita con impiego</w:t>
      </w:r>
      <w:r>
        <w:rPr>
          <w:rFonts w:ascii="Arial" w:hAnsi="Arial"/>
          <w:sz w:val="20"/>
        </w:rPr>
        <w:t xml:space="preserve"> </w:t>
      </w:r>
      <w:r w:rsidRPr="00C709E0">
        <w:rPr>
          <w:rFonts w:ascii="Arial" w:hAnsi="Arial"/>
          <w:sz w:val="20"/>
        </w:rPr>
        <w:t>di casseforme, la larghezza dello scavo sarà maggiorata di 70 cm in direzione perpendicolare alle stesse (spazio</w:t>
      </w:r>
      <w:r>
        <w:rPr>
          <w:rFonts w:ascii="Arial" w:hAnsi="Arial"/>
          <w:sz w:val="20"/>
        </w:rPr>
        <w:t xml:space="preserve"> </w:t>
      </w:r>
      <w:r w:rsidRPr="00C709E0">
        <w:rPr>
          <w:rFonts w:ascii="Arial" w:hAnsi="Arial"/>
          <w:sz w:val="20"/>
        </w:rPr>
        <w:t>operativo).</w:t>
      </w:r>
    </w:p>
    <w:p w:rsidR="00C709E0" w:rsidRPr="00C709E0" w:rsidRDefault="00C709E0" w:rsidP="00C709E0">
      <w:pPr>
        <w:adjustRightInd w:val="0"/>
        <w:jc w:val="both"/>
        <w:rPr>
          <w:rFonts w:ascii="Arial" w:hAnsi="Arial"/>
          <w:sz w:val="20"/>
        </w:rPr>
      </w:pPr>
      <w:r w:rsidRPr="00C709E0">
        <w:rPr>
          <w:rFonts w:ascii="Arial" w:hAnsi="Arial"/>
          <w:sz w:val="20"/>
        </w:rPr>
        <w:t>Per gli scavi con cigli a quota diversa, il volume verrà calcolato col metodo delle sezioni successive,</w:t>
      </w:r>
      <w:r>
        <w:rPr>
          <w:rFonts w:ascii="Arial" w:hAnsi="Arial"/>
          <w:sz w:val="20"/>
        </w:rPr>
        <w:t xml:space="preserve"> </w:t>
      </w:r>
      <w:r w:rsidRPr="00C709E0">
        <w:rPr>
          <w:rFonts w:ascii="Arial" w:hAnsi="Arial"/>
          <w:sz w:val="20"/>
        </w:rPr>
        <w:t>valutando però in ogni sezione come volume di fondazione la parte sottostante al piano orizzontale passante per il</w:t>
      </w:r>
      <w:r>
        <w:rPr>
          <w:rFonts w:ascii="Arial" w:hAnsi="Arial"/>
          <w:sz w:val="20"/>
        </w:rPr>
        <w:t xml:space="preserve"> </w:t>
      </w:r>
      <w:r w:rsidRPr="00C709E0">
        <w:rPr>
          <w:rFonts w:ascii="Arial" w:hAnsi="Arial"/>
          <w:sz w:val="20"/>
        </w:rPr>
        <w:t>ciglio più depresso; la parte sovrastante sarà considerata volume di sbancamento e come tale sarà riportata nei</w:t>
      </w:r>
      <w:r>
        <w:rPr>
          <w:rFonts w:ascii="Arial" w:hAnsi="Arial"/>
          <w:sz w:val="20"/>
        </w:rPr>
        <w:t xml:space="preserve"> </w:t>
      </w:r>
      <w:r w:rsidRPr="00C709E0">
        <w:rPr>
          <w:rFonts w:ascii="Arial" w:hAnsi="Arial"/>
          <w:sz w:val="20"/>
        </w:rPr>
        <w:t>relativi computi.</w:t>
      </w:r>
    </w:p>
    <w:p w:rsidR="00C709E0" w:rsidRPr="00C709E0" w:rsidRDefault="00C709E0" w:rsidP="00C709E0">
      <w:pPr>
        <w:adjustRightInd w:val="0"/>
        <w:jc w:val="both"/>
        <w:rPr>
          <w:rFonts w:ascii="Arial" w:hAnsi="Arial"/>
          <w:sz w:val="20"/>
        </w:rPr>
      </w:pPr>
      <w:r w:rsidRPr="00C709E0">
        <w:rPr>
          <w:rFonts w:ascii="Arial" w:hAnsi="Arial"/>
          <w:sz w:val="20"/>
        </w:rPr>
        <w:lastRenderedPageBreak/>
        <w:t>Qualora il fondo dei cavi venisse ordinato con pareti scampanate la base di fondazione di cui in precedenza</w:t>
      </w:r>
      <w:r>
        <w:rPr>
          <w:rFonts w:ascii="Arial" w:hAnsi="Arial"/>
          <w:sz w:val="20"/>
        </w:rPr>
        <w:t xml:space="preserve"> </w:t>
      </w:r>
      <w:r w:rsidRPr="00C709E0">
        <w:rPr>
          <w:rFonts w:ascii="Arial" w:hAnsi="Arial"/>
          <w:sz w:val="20"/>
        </w:rPr>
        <w:t>si intenderà limitata alla proiezione delle sovrastanti pareti verticali e lo scavo di scampanatura, per il suo effettivo</w:t>
      </w:r>
      <w:r>
        <w:rPr>
          <w:rFonts w:ascii="Arial" w:hAnsi="Arial"/>
          <w:sz w:val="20"/>
        </w:rPr>
        <w:t xml:space="preserve"> </w:t>
      </w:r>
      <w:r w:rsidRPr="00C709E0">
        <w:rPr>
          <w:rFonts w:ascii="Arial" w:hAnsi="Arial"/>
          <w:sz w:val="20"/>
        </w:rPr>
        <w:t>volume, andrà in aggiunta a quello precedentemente computato.</w:t>
      </w:r>
    </w:p>
    <w:p w:rsidR="00C709E0" w:rsidRPr="00C709E0" w:rsidRDefault="00C709E0" w:rsidP="00C709E0">
      <w:pPr>
        <w:adjustRightInd w:val="0"/>
        <w:jc w:val="both"/>
        <w:rPr>
          <w:rFonts w:ascii="Arial" w:hAnsi="Arial"/>
          <w:sz w:val="20"/>
        </w:rPr>
      </w:pPr>
      <w:r w:rsidRPr="00C709E0">
        <w:rPr>
          <w:rFonts w:ascii="Arial" w:hAnsi="Arial"/>
          <w:sz w:val="20"/>
        </w:rPr>
        <w:t>Negli scavi occorrenti per la costruzione delle opere di sottosuolo, quali fognature, acquedotti, ecc., la</w:t>
      </w:r>
      <w:r>
        <w:rPr>
          <w:rFonts w:ascii="Arial" w:hAnsi="Arial"/>
          <w:sz w:val="20"/>
        </w:rPr>
        <w:t xml:space="preserve"> </w:t>
      </w:r>
      <w:r w:rsidRPr="00C709E0">
        <w:rPr>
          <w:rFonts w:ascii="Arial" w:hAnsi="Arial"/>
          <w:sz w:val="20"/>
        </w:rPr>
        <w:t>larghezza massima dei cavi sarà commisurata, salvo diversa disposizione, al diametro esterno dei tubi aumentato di</w:t>
      </w:r>
      <w:r>
        <w:rPr>
          <w:rFonts w:ascii="Arial" w:hAnsi="Arial"/>
          <w:sz w:val="20"/>
        </w:rPr>
        <w:t xml:space="preserve"> </w:t>
      </w:r>
      <w:r w:rsidRPr="00C709E0">
        <w:rPr>
          <w:rFonts w:ascii="Arial" w:hAnsi="Arial"/>
          <w:sz w:val="20"/>
        </w:rPr>
        <w:t>40+D/4 cm, con un minimo contabile di 60 cm di larghezza per profondità di scavo fino ad 1,50 m, di 80 cm per</w:t>
      </w:r>
      <w:r>
        <w:rPr>
          <w:rFonts w:ascii="Arial" w:hAnsi="Arial"/>
          <w:sz w:val="20"/>
        </w:rPr>
        <w:t xml:space="preserve"> </w:t>
      </w:r>
      <w:r w:rsidRPr="00C709E0">
        <w:rPr>
          <w:rFonts w:ascii="Arial" w:hAnsi="Arial"/>
          <w:sz w:val="20"/>
        </w:rPr>
        <w:t>profondità da 1,51 a 3,00 m di 100 cm per maggiori profondità .</w:t>
      </w:r>
    </w:p>
    <w:p w:rsidR="00C709E0" w:rsidRPr="00C709E0" w:rsidRDefault="00C709E0" w:rsidP="00C709E0">
      <w:pPr>
        <w:adjustRightInd w:val="0"/>
        <w:jc w:val="both"/>
        <w:rPr>
          <w:rFonts w:ascii="Arial" w:hAnsi="Arial"/>
          <w:sz w:val="20"/>
        </w:rPr>
      </w:pPr>
      <w:r w:rsidRPr="00C709E0">
        <w:rPr>
          <w:rFonts w:ascii="Arial" w:hAnsi="Arial"/>
          <w:sz w:val="20"/>
        </w:rPr>
        <w:t>Per gli scavi di fondazione da eseguire con l’impiego di casseri, paratie e simili strutture, sarà incluso nello</w:t>
      </w:r>
      <w:r>
        <w:rPr>
          <w:rFonts w:ascii="Arial" w:hAnsi="Arial"/>
          <w:sz w:val="20"/>
        </w:rPr>
        <w:t xml:space="preserve"> </w:t>
      </w:r>
      <w:r w:rsidRPr="00C709E0">
        <w:rPr>
          <w:rFonts w:ascii="Arial" w:hAnsi="Arial"/>
          <w:sz w:val="20"/>
        </w:rPr>
        <w:t>scavo di fondazione anche il volume occupato dalle strutture stesse.</w:t>
      </w:r>
    </w:p>
    <w:p w:rsidR="00C709E0" w:rsidRPr="00C709E0" w:rsidRDefault="00C709E0" w:rsidP="00C709E0">
      <w:pPr>
        <w:adjustRightInd w:val="0"/>
        <w:jc w:val="both"/>
        <w:rPr>
          <w:rFonts w:ascii="Arial" w:hAnsi="Arial"/>
          <w:b/>
          <w:sz w:val="20"/>
        </w:rPr>
      </w:pPr>
      <w:r w:rsidRPr="00C709E0">
        <w:rPr>
          <w:rFonts w:ascii="Arial" w:hAnsi="Arial"/>
          <w:b/>
          <w:sz w:val="20"/>
        </w:rPr>
        <w:t>Scavi subacquei</w:t>
      </w:r>
    </w:p>
    <w:p w:rsidR="00C709E0" w:rsidRPr="00C709E0" w:rsidRDefault="00C709E0" w:rsidP="00C709E0">
      <w:pPr>
        <w:adjustRightInd w:val="0"/>
        <w:jc w:val="both"/>
        <w:rPr>
          <w:rFonts w:ascii="Arial" w:hAnsi="Arial"/>
          <w:sz w:val="20"/>
        </w:rPr>
      </w:pPr>
      <w:r w:rsidRPr="00C709E0">
        <w:rPr>
          <w:rFonts w:ascii="Arial" w:hAnsi="Arial"/>
          <w:sz w:val="20"/>
        </w:rPr>
        <w:t>I sovrapprezzi per scavi subacquei, in aggiunta al prezzo fissato per gli scavi di fondazione, saranno valutati</w:t>
      </w:r>
    </w:p>
    <w:p w:rsidR="00C709E0" w:rsidRPr="00C709E0" w:rsidRDefault="00C709E0" w:rsidP="00C709E0">
      <w:pPr>
        <w:adjustRightInd w:val="0"/>
        <w:jc w:val="both"/>
        <w:rPr>
          <w:rFonts w:ascii="Arial" w:hAnsi="Arial"/>
          <w:sz w:val="20"/>
        </w:rPr>
      </w:pPr>
      <w:r w:rsidRPr="00C709E0">
        <w:rPr>
          <w:rFonts w:ascii="Arial" w:hAnsi="Arial"/>
          <w:sz w:val="20"/>
        </w:rPr>
        <w:t>per il loro volume, con le norme e le modalità prescritte nel precedente punto 114.2.3. e per zone successive, a</w:t>
      </w:r>
      <w:r>
        <w:rPr>
          <w:rFonts w:ascii="Arial" w:hAnsi="Arial"/>
          <w:sz w:val="20"/>
        </w:rPr>
        <w:t xml:space="preserve"> </w:t>
      </w:r>
      <w:r w:rsidRPr="00C709E0">
        <w:rPr>
          <w:rFonts w:ascii="Arial" w:hAnsi="Arial"/>
          <w:sz w:val="20"/>
        </w:rPr>
        <w:t>partire dal piano orizzontale a quota di 0,20 m sotto il livello normale delle acque stabilitosi senza emungimento nei</w:t>
      </w:r>
      <w:r>
        <w:rPr>
          <w:rFonts w:ascii="Arial" w:hAnsi="Arial"/>
          <w:sz w:val="20"/>
        </w:rPr>
        <w:t xml:space="preserve"> </w:t>
      </w:r>
      <w:r w:rsidRPr="00C709E0">
        <w:rPr>
          <w:rFonts w:ascii="Arial" w:hAnsi="Arial"/>
          <w:sz w:val="20"/>
        </w:rPr>
        <w:t>cavi, procedendo verso il basso.</w:t>
      </w:r>
    </w:p>
    <w:p w:rsidR="00C709E0" w:rsidRPr="00C709E0" w:rsidRDefault="00C709E0" w:rsidP="00C709E0">
      <w:pPr>
        <w:adjustRightInd w:val="0"/>
        <w:jc w:val="both"/>
        <w:rPr>
          <w:rFonts w:ascii="Arial" w:hAnsi="Arial"/>
          <w:sz w:val="20"/>
        </w:rPr>
      </w:pPr>
      <w:r w:rsidRPr="00C709E0">
        <w:rPr>
          <w:rFonts w:ascii="Arial" w:hAnsi="Arial"/>
          <w:sz w:val="20"/>
        </w:rPr>
        <w:t>I prezzi di Elenco saranno applicabili, anche per questi scavi, unicamente e rispettivamente ai volumi</w:t>
      </w:r>
      <w:r>
        <w:rPr>
          <w:rFonts w:ascii="Arial" w:hAnsi="Arial"/>
          <w:sz w:val="20"/>
        </w:rPr>
        <w:t xml:space="preserve"> </w:t>
      </w:r>
      <w:r w:rsidRPr="00C709E0">
        <w:rPr>
          <w:rFonts w:ascii="Arial" w:hAnsi="Arial"/>
          <w:sz w:val="20"/>
        </w:rPr>
        <w:t>realizzati in zone comprese fra coppie di piani di delimitazione, posti a quote diverse ed appositamente specificate</w:t>
      </w:r>
      <w:r>
        <w:rPr>
          <w:rFonts w:ascii="Arial" w:hAnsi="Arial"/>
          <w:sz w:val="20"/>
        </w:rPr>
        <w:t xml:space="preserve"> </w:t>
      </w:r>
      <w:r w:rsidRPr="00C709E0">
        <w:rPr>
          <w:rFonts w:ascii="Arial" w:hAnsi="Arial"/>
          <w:sz w:val="20"/>
        </w:rPr>
        <w:t>dagli stessi prezzi.</w:t>
      </w:r>
    </w:p>
    <w:p w:rsidR="00C709E0" w:rsidRPr="00C709E0" w:rsidRDefault="00C709E0" w:rsidP="00C709E0">
      <w:pPr>
        <w:adjustRightInd w:val="0"/>
        <w:jc w:val="both"/>
        <w:rPr>
          <w:rFonts w:ascii="Arial" w:hAnsi="Arial"/>
          <w:sz w:val="20"/>
        </w:rPr>
      </w:pPr>
      <w:r w:rsidRPr="00C709E0">
        <w:rPr>
          <w:rFonts w:ascii="Arial" w:hAnsi="Arial"/>
          <w:sz w:val="20"/>
        </w:rPr>
        <w:t>Nel caso che l’Amministrazione si avvalesse della facoltà di eseguire in economia gli esaurimenti d’acqua ed i</w:t>
      </w:r>
      <w:r>
        <w:rPr>
          <w:rFonts w:ascii="Arial" w:hAnsi="Arial"/>
          <w:sz w:val="20"/>
        </w:rPr>
        <w:t xml:space="preserve"> </w:t>
      </w:r>
      <w:r w:rsidRPr="00C709E0">
        <w:rPr>
          <w:rFonts w:ascii="Arial" w:hAnsi="Arial"/>
          <w:sz w:val="20"/>
        </w:rPr>
        <w:t>prosciugamenti dei cavi, con valutazione separata di tale lavoro, lo scavo entro i cavi così prosciugati verrà valutato così</w:t>
      </w:r>
      <w:r>
        <w:rPr>
          <w:rFonts w:ascii="Arial" w:hAnsi="Arial"/>
          <w:sz w:val="20"/>
        </w:rPr>
        <w:t xml:space="preserve"> </w:t>
      </w:r>
      <w:r w:rsidRPr="00C709E0">
        <w:rPr>
          <w:rFonts w:ascii="Arial" w:hAnsi="Arial"/>
          <w:sz w:val="20"/>
        </w:rPr>
        <w:t>come prescritto al precedente punto.</w:t>
      </w:r>
    </w:p>
    <w:p w:rsidR="00C709E0" w:rsidRPr="00C709E0" w:rsidRDefault="00C709E0" w:rsidP="00C709E0">
      <w:pPr>
        <w:adjustRightInd w:val="0"/>
        <w:jc w:val="both"/>
        <w:rPr>
          <w:rFonts w:ascii="Arial" w:hAnsi="Arial"/>
          <w:b/>
          <w:sz w:val="20"/>
        </w:rPr>
      </w:pPr>
      <w:r w:rsidRPr="00C709E0">
        <w:rPr>
          <w:rFonts w:ascii="Arial" w:hAnsi="Arial"/>
          <w:b/>
          <w:sz w:val="20"/>
        </w:rPr>
        <w:t>Scavi di cunicoli e pozzi</w:t>
      </w:r>
    </w:p>
    <w:p w:rsidR="00C709E0" w:rsidRPr="00C709E0" w:rsidRDefault="00C709E0" w:rsidP="00C709E0">
      <w:pPr>
        <w:adjustRightInd w:val="0"/>
        <w:jc w:val="both"/>
        <w:rPr>
          <w:rFonts w:ascii="Arial" w:hAnsi="Arial"/>
          <w:sz w:val="20"/>
        </w:rPr>
      </w:pPr>
      <w:r w:rsidRPr="00C709E0">
        <w:rPr>
          <w:rFonts w:ascii="Arial" w:hAnsi="Arial"/>
          <w:sz w:val="20"/>
        </w:rPr>
        <w:t>Il volume degli scavi per cunicoli e pozzi dovrà essere valutato geometricamente, in base alle sezioni</w:t>
      </w:r>
      <w:r>
        <w:rPr>
          <w:rFonts w:ascii="Arial" w:hAnsi="Arial"/>
          <w:sz w:val="20"/>
        </w:rPr>
        <w:t xml:space="preserve"> </w:t>
      </w:r>
      <w:r w:rsidRPr="00C709E0">
        <w:rPr>
          <w:rFonts w:ascii="Arial" w:hAnsi="Arial"/>
          <w:sz w:val="20"/>
        </w:rPr>
        <w:t>prescritte per ciascun tratto. Ogni maggiore scavo non verrà contabilizzato ed anzi l’Appaltatore sarà obbligato ad</w:t>
      </w:r>
      <w:r>
        <w:rPr>
          <w:rFonts w:ascii="Arial" w:hAnsi="Arial"/>
          <w:sz w:val="20"/>
        </w:rPr>
        <w:t xml:space="preserve"> </w:t>
      </w:r>
      <w:r w:rsidRPr="00C709E0">
        <w:rPr>
          <w:rFonts w:ascii="Arial" w:hAnsi="Arial"/>
          <w:sz w:val="20"/>
        </w:rPr>
        <w:t>eseguire a tutte sue spese il riempimento dei vani, tra rivestimento e terreno, con muratura in malta o calcestruzzo.</w:t>
      </w:r>
    </w:p>
    <w:p w:rsidR="00C709E0" w:rsidRPr="00C709E0" w:rsidRDefault="00C709E0" w:rsidP="00C709E0">
      <w:pPr>
        <w:adjustRightInd w:val="0"/>
        <w:jc w:val="both"/>
        <w:rPr>
          <w:rFonts w:ascii="Arial" w:hAnsi="Arial"/>
          <w:sz w:val="20"/>
        </w:rPr>
      </w:pPr>
      <w:r w:rsidRPr="00C709E0">
        <w:rPr>
          <w:rFonts w:ascii="Arial" w:hAnsi="Arial"/>
          <w:sz w:val="20"/>
        </w:rPr>
        <w:t>Lo scavo in pozzo a cielo aperto verrà contabilizzato con gli appositi prezzi di Elenco. Tali prezzi verranno</w:t>
      </w:r>
      <w:r>
        <w:rPr>
          <w:rFonts w:ascii="Arial" w:hAnsi="Arial"/>
          <w:sz w:val="20"/>
        </w:rPr>
        <w:t xml:space="preserve"> </w:t>
      </w:r>
      <w:r w:rsidRPr="00C709E0">
        <w:rPr>
          <w:rFonts w:ascii="Arial" w:hAnsi="Arial"/>
          <w:sz w:val="20"/>
        </w:rPr>
        <w:t>però applicati quando i pozzi dovessero superare la profondità di 5,00 m dal piano di campagna o di sbancamento;</w:t>
      </w:r>
      <w:r>
        <w:rPr>
          <w:rFonts w:ascii="Arial" w:hAnsi="Arial"/>
          <w:sz w:val="20"/>
        </w:rPr>
        <w:t xml:space="preserve"> </w:t>
      </w:r>
      <w:r w:rsidRPr="00C709E0">
        <w:rPr>
          <w:rFonts w:ascii="Arial" w:hAnsi="Arial"/>
          <w:sz w:val="20"/>
        </w:rPr>
        <w:t>per profondità fino a 5,00 m lo scavo verrà contabilizzato e pagato come scavo di fondazione.</w:t>
      </w:r>
    </w:p>
    <w:p w:rsidR="00C709E0" w:rsidRPr="00C709E0" w:rsidRDefault="00C709E0" w:rsidP="00C709E0">
      <w:pPr>
        <w:adjustRightInd w:val="0"/>
        <w:jc w:val="both"/>
        <w:rPr>
          <w:rFonts w:ascii="Arial" w:hAnsi="Arial"/>
          <w:b/>
          <w:sz w:val="20"/>
        </w:rPr>
      </w:pPr>
      <w:r w:rsidRPr="00C709E0">
        <w:rPr>
          <w:rFonts w:ascii="Arial" w:hAnsi="Arial"/>
          <w:b/>
          <w:sz w:val="20"/>
        </w:rPr>
        <w:t>Terebrazioni geognostiche</w:t>
      </w:r>
    </w:p>
    <w:p w:rsidR="00C709E0" w:rsidRPr="00C709E0" w:rsidRDefault="00C709E0" w:rsidP="00C709E0">
      <w:pPr>
        <w:adjustRightInd w:val="0"/>
        <w:jc w:val="both"/>
        <w:rPr>
          <w:rFonts w:ascii="Arial" w:hAnsi="Arial"/>
          <w:sz w:val="20"/>
        </w:rPr>
      </w:pPr>
      <w:r w:rsidRPr="00C709E0">
        <w:rPr>
          <w:rFonts w:ascii="Arial" w:hAnsi="Arial"/>
          <w:sz w:val="20"/>
        </w:rPr>
        <w:t>La misurazione delle terebrazioni geognostiche sarà eseguita per la lunghezza effettiva della zona</w:t>
      </w:r>
      <w:r>
        <w:rPr>
          <w:rFonts w:ascii="Arial" w:hAnsi="Arial"/>
          <w:sz w:val="20"/>
        </w:rPr>
        <w:t xml:space="preserve"> </w:t>
      </w:r>
      <w:r w:rsidRPr="00C709E0">
        <w:rPr>
          <w:rFonts w:ascii="Arial" w:hAnsi="Arial"/>
          <w:sz w:val="20"/>
        </w:rPr>
        <w:t>attraversata, in base alla quota raggiunta a partire da quella del terreno circostante o dal fondo dei pozzi e degli scavi</w:t>
      </w:r>
      <w:r>
        <w:rPr>
          <w:rFonts w:ascii="Arial" w:hAnsi="Arial"/>
          <w:sz w:val="20"/>
        </w:rPr>
        <w:t xml:space="preserve"> </w:t>
      </w:r>
      <w:r w:rsidRPr="00C709E0">
        <w:rPr>
          <w:rFonts w:ascii="Arial" w:hAnsi="Arial"/>
          <w:sz w:val="20"/>
        </w:rPr>
        <w:t>di fondazione.</w:t>
      </w:r>
    </w:p>
    <w:p w:rsidR="00C709E0" w:rsidRDefault="00C709E0" w:rsidP="00C709E0">
      <w:pPr>
        <w:adjustRightInd w:val="0"/>
        <w:rPr>
          <w:sz w:val="20"/>
        </w:rPr>
      </w:pPr>
    </w:p>
    <w:p w:rsidR="00C709E0" w:rsidRPr="00C709E0" w:rsidRDefault="00C709E0" w:rsidP="00C709E0">
      <w:pPr>
        <w:adjustRightInd w:val="0"/>
        <w:rPr>
          <w:rFonts w:ascii="Arial" w:hAnsi="Arial"/>
          <w:sz w:val="20"/>
        </w:rPr>
      </w:pPr>
      <w:r w:rsidRPr="00C709E0">
        <w:rPr>
          <w:rFonts w:ascii="Arial" w:hAnsi="Arial"/>
          <w:sz w:val="20"/>
        </w:rPr>
        <w:t>RILEVATI E RINTERRI</w:t>
      </w:r>
    </w:p>
    <w:p w:rsidR="00C709E0" w:rsidRPr="00C709E0" w:rsidRDefault="00C709E0" w:rsidP="00C709E0">
      <w:pPr>
        <w:adjustRightInd w:val="0"/>
        <w:jc w:val="both"/>
        <w:rPr>
          <w:rFonts w:ascii="Arial" w:hAnsi="Arial"/>
          <w:sz w:val="20"/>
        </w:rPr>
      </w:pPr>
      <w:r w:rsidRPr="00C709E0">
        <w:rPr>
          <w:rFonts w:ascii="Arial" w:hAnsi="Arial"/>
          <w:sz w:val="20"/>
        </w:rPr>
        <w:t>Il volume dei rilevati e dei rinterri sarà misurato col metodo delle sezioni ragguagliate, ovvero per volumi</w:t>
      </w:r>
      <w:r>
        <w:rPr>
          <w:rFonts w:ascii="Arial" w:hAnsi="Arial"/>
          <w:sz w:val="20"/>
        </w:rPr>
        <w:t xml:space="preserve"> </w:t>
      </w:r>
      <w:r w:rsidRPr="00C709E0">
        <w:rPr>
          <w:rFonts w:ascii="Arial" w:hAnsi="Arial"/>
          <w:sz w:val="20"/>
        </w:rPr>
        <w:t>di limitata entità e/o di sagoma particolare, con metodi geometrici di maggiore approssimazione.</w:t>
      </w:r>
    </w:p>
    <w:p w:rsidR="00C709E0" w:rsidRPr="00C709E0" w:rsidRDefault="00C709E0" w:rsidP="00C709E0">
      <w:pPr>
        <w:adjustRightInd w:val="0"/>
        <w:jc w:val="both"/>
        <w:rPr>
          <w:rFonts w:ascii="Arial" w:hAnsi="Arial"/>
          <w:sz w:val="20"/>
        </w:rPr>
      </w:pPr>
      <w:r w:rsidRPr="00C709E0">
        <w:rPr>
          <w:rFonts w:ascii="Arial" w:hAnsi="Arial"/>
          <w:sz w:val="20"/>
        </w:rPr>
        <w:t>Il volume dei rilevati e dei rinterri eseguiti con materiali provenienti da cave di prestito, verrà ricavato come</w:t>
      </w:r>
      <w:r>
        <w:rPr>
          <w:rFonts w:ascii="Arial" w:hAnsi="Arial"/>
          <w:sz w:val="20"/>
        </w:rPr>
        <w:t xml:space="preserve"> </w:t>
      </w:r>
      <w:r w:rsidRPr="00C709E0">
        <w:rPr>
          <w:rFonts w:ascii="Arial" w:hAnsi="Arial"/>
          <w:sz w:val="20"/>
        </w:rPr>
        <w:t>differenza tra il volume totale del rilevato o rinterro eseguito secondo le sagome ordinate ed il volume degli scavi</w:t>
      </w:r>
      <w:r>
        <w:rPr>
          <w:rFonts w:ascii="Arial" w:hAnsi="Arial"/>
          <w:sz w:val="20"/>
        </w:rPr>
        <w:t xml:space="preserve"> </w:t>
      </w:r>
      <w:r w:rsidRPr="00C709E0">
        <w:rPr>
          <w:rFonts w:ascii="Arial" w:hAnsi="Arial"/>
          <w:sz w:val="20"/>
        </w:rPr>
        <w:t>contabilizzati e ritenuti idonei per l’impiego in rilevato. Nel computo non dovrà tenersi conto del maggior volume</w:t>
      </w:r>
      <w:r>
        <w:rPr>
          <w:rFonts w:ascii="Arial" w:hAnsi="Arial"/>
          <w:sz w:val="20"/>
        </w:rPr>
        <w:t xml:space="preserve"> </w:t>
      </w:r>
      <w:r w:rsidRPr="00C709E0">
        <w:rPr>
          <w:rFonts w:ascii="Arial" w:hAnsi="Arial"/>
          <w:sz w:val="20"/>
        </w:rPr>
        <w:t>dei materiali che l’Appaltatore dovesse impiegare per garantire i naturali assestamenti dei rilevati o rinterri e far sì</w:t>
      </w:r>
      <w:r>
        <w:rPr>
          <w:rFonts w:ascii="Arial" w:hAnsi="Arial"/>
          <w:sz w:val="20"/>
        </w:rPr>
        <w:t xml:space="preserve"> </w:t>
      </w:r>
      <w:r w:rsidRPr="00C709E0">
        <w:rPr>
          <w:rFonts w:ascii="Arial" w:hAnsi="Arial"/>
          <w:sz w:val="20"/>
        </w:rPr>
        <w:t>che gli stessi assumano la sagoma prescritta al cessare degli assestamenti.</w:t>
      </w:r>
    </w:p>
    <w:p w:rsidR="00C709E0" w:rsidRPr="00C709E0" w:rsidRDefault="00C709E0" w:rsidP="00C709E0">
      <w:pPr>
        <w:adjustRightInd w:val="0"/>
        <w:jc w:val="both"/>
        <w:rPr>
          <w:rFonts w:ascii="Arial" w:hAnsi="Arial"/>
          <w:sz w:val="20"/>
        </w:rPr>
      </w:pPr>
      <w:r w:rsidRPr="00C709E0">
        <w:rPr>
          <w:rFonts w:ascii="Arial" w:hAnsi="Arial"/>
          <w:sz w:val="20"/>
        </w:rPr>
        <w:t>Nel prezzo dei rilevati con materiali provenienti da cave di prestito si intendono compresi gli oneri relativi</w:t>
      </w:r>
      <w:r>
        <w:rPr>
          <w:rFonts w:ascii="Arial" w:hAnsi="Arial"/>
          <w:sz w:val="20"/>
        </w:rPr>
        <w:t xml:space="preserve"> </w:t>
      </w:r>
      <w:r w:rsidRPr="00C709E0">
        <w:rPr>
          <w:rFonts w:ascii="Arial" w:hAnsi="Arial"/>
          <w:sz w:val="20"/>
        </w:rPr>
        <w:t>all’acquisto dei materiali idonei in cave di prestito private, alla sistemazione delle cave a lavoro ultimato, le spese</w:t>
      </w:r>
      <w:r>
        <w:rPr>
          <w:rFonts w:ascii="Arial" w:hAnsi="Arial"/>
          <w:sz w:val="20"/>
        </w:rPr>
        <w:t xml:space="preserve"> </w:t>
      </w:r>
      <w:r w:rsidRPr="00C709E0">
        <w:rPr>
          <w:rFonts w:ascii="Arial" w:hAnsi="Arial"/>
          <w:sz w:val="20"/>
        </w:rPr>
        <w:t>per permessi, oneri e diritti per estrazione dai fiumi e simili e da aree demaniali e, per quanto applicabili, gli oneri</w:t>
      </w:r>
      <w:r>
        <w:rPr>
          <w:rFonts w:ascii="Arial" w:hAnsi="Arial"/>
          <w:sz w:val="20"/>
        </w:rPr>
        <w:t xml:space="preserve"> </w:t>
      </w:r>
      <w:r w:rsidRPr="00C709E0">
        <w:rPr>
          <w:rFonts w:ascii="Arial" w:hAnsi="Arial"/>
          <w:sz w:val="20"/>
        </w:rPr>
        <w:t>tutti citati per gli scavi di sbancamento.</w:t>
      </w:r>
    </w:p>
    <w:p w:rsidR="00C709E0" w:rsidRPr="00C709E0" w:rsidRDefault="00C709E0" w:rsidP="00C709E0">
      <w:pPr>
        <w:adjustRightInd w:val="0"/>
        <w:jc w:val="both"/>
        <w:rPr>
          <w:rFonts w:ascii="Arial" w:hAnsi="Arial"/>
          <w:sz w:val="20"/>
        </w:rPr>
      </w:pPr>
      <w:r w:rsidRPr="00C709E0">
        <w:rPr>
          <w:rFonts w:ascii="Arial" w:hAnsi="Arial"/>
          <w:sz w:val="20"/>
        </w:rPr>
        <w:t>Il prezzo relativo alla sistemazione dei rilevati comprende anche gli oneri della preparazione del piano di</w:t>
      </w:r>
      <w:r>
        <w:rPr>
          <w:rFonts w:ascii="Arial" w:hAnsi="Arial"/>
          <w:sz w:val="20"/>
        </w:rPr>
        <w:t xml:space="preserve"> </w:t>
      </w:r>
      <w:r w:rsidRPr="00C709E0">
        <w:rPr>
          <w:rFonts w:ascii="Arial" w:hAnsi="Arial"/>
          <w:sz w:val="20"/>
        </w:rPr>
        <w:t>posa degli stessi, quali l’eliminazione di piante, erbe e radici, nonché di materie contenenti sostanze organiche.</w:t>
      </w:r>
    </w:p>
    <w:p w:rsidR="00C709E0" w:rsidRPr="00C709E0" w:rsidRDefault="00C709E0" w:rsidP="00C709E0">
      <w:pPr>
        <w:adjustRightInd w:val="0"/>
        <w:jc w:val="both"/>
        <w:rPr>
          <w:rFonts w:ascii="Arial" w:hAnsi="Arial"/>
          <w:sz w:val="20"/>
        </w:rPr>
      </w:pPr>
      <w:r w:rsidRPr="00C709E0">
        <w:rPr>
          <w:rFonts w:ascii="Arial" w:hAnsi="Arial"/>
          <w:sz w:val="20"/>
        </w:rPr>
        <w:t>Tutti gli scavi per la formazione del piano di posa (</w:t>
      </w:r>
      <w:proofErr w:type="spellStart"/>
      <w:r w:rsidRPr="00C709E0">
        <w:rPr>
          <w:rFonts w:ascii="Arial" w:hAnsi="Arial"/>
          <w:sz w:val="20"/>
        </w:rPr>
        <w:t>scoticamento</w:t>
      </w:r>
      <w:proofErr w:type="spellEnd"/>
      <w:r w:rsidRPr="00C709E0">
        <w:rPr>
          <w:rFonts w:ascii="Arial" w:hAnsi="Arial"/>
          <w:sz w:val="20"/>
        </w:rPr>
        <w:t xml:space="preserve">, bonifica, </w:t>
      </w:r>
      <w:proofErr w:type="spellStart"/>
      <w:r w:rsidRPr="00C709E0">
        <w:rPr>
          <w:rFonts w:ascii="Arial" w:hAnsi="Arial"/>
          <w:sz w:val="20"/>
        </w:rPr>
        <w:t>gradonatura</w:t>
      </w:r>
      <w:proofErr w:type="spellEnd"/>
      <w:r w:rsidRPr="00C709E0">
        <w:rPr>
          <w:rFonts w:ascii="Arial" w:hAnsi="Arial"/>
          <w:sz w:val="20"/>
        </w:rPr>
        <w:t>) saranno valutati a</w:t>
      </w:r>
      <w:r>
        <w:rPr>
          <w:rFonts w:ascii="Arial" w:hAnsi="Arial"/>
          <w:sz w:val="20"/>
        </w:rPr>
        <w:t xml:space="preserve"> </w:t>
      </w:r>
      <w:r w:rsidRPr="00C709E0">
        <w:rPr>
          <w:rFonts w:ascii="Arial" w:hAnsi="Arial"/>
          <w:sz w:val="20"/>
        </w:rPr>
        <w:t>misura con i prezzi unitari di Elenco relativi agli scavi di sbancamento. Per i rilevati costipati meccanicamente, gli</w:t>
      </w:r>
      <w:r>
        <w:rPr>
          <w:rFonts w:ascii="Arial" w:hAnsi="Arial"/>
          <w:sz w:val="20"/>
        </w:rPr>
        <w:t xml:space="preserve"> </w:t>
      </w:r>
      <w:r w:rsidRPr="00C709E0">
        <w:rPr>
          <w:rFonts w:ascii="Arial" w:hAnsi="Arial"/>
          <w:sz w:val="20"/>
        </w:rPr>
        <w:t>scavi per la preparazione dei piani di posa verranno valutati solo se spinti, su richiesta della Direzione, a profondità</w:t>
      </w:r>
    </w:p>
    <w:p w:rsidR="00C709E0" w:rsidRPr="00C709E0" w:rsidRDefault="00C709E0" w:rsidP="00C709E0">
      <w:pPr>
        <w:adjustRightInd w:val="0"/>
        <w:jc w:val="both"/>
        <w:rPr>
          <w:rFonts w:ascii="Arial" w:hAnsi="Arial"/>
          <w:sz w:val="20"/>
        </w:rPr>
      </w:pPr>
      <w:r w:rsidRPr="00C709E0">
        <w:rPr>
          <w:rFonts w:ascii="Arial" w:hAnsi="Arial"/>
          <w:sz w:val="20"/>
        </w:rPr>
        <w:t>superiore a 20 cm dal piano di campagna ed unicamente per i volumi eccedenti tale profondità.</w:t>
      </w:r>
    </w:p>
    <w:p w:rsidR="00C709E0" w:rsidRPr="00C709E0" w:rsidRDefault="00C709E0" w:rsidP="00C709E0">
      <w:pPr>
        <w:adjustRightInd w:val="0"/>
        <w:jc w:val="both"/>
        <w:rPr>
          <w:rFonts w:ascii="Arial" w:hAnsi="Arial"/>
          <w:sz w:val="20"/>
        </w:rPr>
      </w:pPr>
      <w:r w:rsidRPr="00C709E0">
        <w:rPr>
          <w:rFonts w:ascii="Arial" w:hAnsi="Arial"/>
          <w:sz w:val="20"/>
        </w:rPr>
        <w:t>Nella formazione dei rilevati è compreso l’onere della stesa a strati delle materie negli spessori prescritti, la</w:t>
      </w:r>
      <w:r>
        <w:rPr>
          <w:rFonts w:ascii="Arial" w:hAnsi="Arial"/>
          <w:sz w:val="20"/>
        </w:rPr>
        <w:t xml:space="preserve"> </w:t>
      </w:r>
      <w:r w:rsidRPr="00C709E0">
        <w:rPr>
          <w:rFonts w:ascii="Arial" w:hAnsi="Arial"/>
          <w:sz w:val="20"/>
        </w:rPr>
        <w:t>formazione delle banchine e dei cigli, se previsti, e la profilatura delle scarpate. Nei rilevati inoltre non si darà luogo</w:t>
      </w:r>
      <w:r>
        <w:rPr>
          <w:rFonts w:ascii="Arial" w:hAnsi="Arial"/>
          <w:sz w:val="20"/>
        </w:rPr>
        <w:t xml:space="preserve"> </w:t>
      </w:r>
      <w:r w:rsidRPr="00C709E0">
        <w:rPr>
          <w:rFonts w:ascii="Arial" w:hAnsi="Arial"/>
          <w:sz w:val="20"/>
        </w:rPr>
        <w:t>a contabilizzazioni di scavo di cassonetto ed il volume dei rilevati sarà considerato per quello reale,</w:t>
      </w:r>
      <w:r w:rsidR="00CA2199">
        <w:rPr>
          <w:rFonts w:ascii="Arial" w:hAnsi="Arial"/>
          <w:sz w:val="20"/>
        </w:rPr>
        <w:t xml:space="preserve"> </w:t>
      </w:r>
      <w:r w:rsidRPr="00C709E0">
        <w:rPr>
          <w:rFonts w:ascii="Arial" w:hAnsi="Arial"/>
          <w:sz w:val="20"/>
        </w:rPr>
        <w:t>dedotto, per la</w:t>
      </w:r>
      <w:r w:rsidR="00CA2199">
        <w:rPr>
          <w:rFonts w:ascii="Arial" w:hAnsi="Arial"/>
          <w:sz w:val="20"/>
        </w:rPr>
        <w:t xml:space="preserve"> </w:t>
      </w:r>
      <w:r w:rsidRPr="00C709E0">
        <w:rPr>
          <w:rFonts w:ascii="Arial" w:hAnsi="Arial"/>
          <w:sz w:val="20"/>
        </w:rPr>
        <w:t>parte delle carreggiate, quello relativo al cassonetto.</w:t>
      </w:r>
    </w:p>
    <w:p w:rsidR="00C709E0" w:rsidRPr="00C709E0" w:rsidRDefault="00C709E0" w:rsidP="00C709E0">
      <w:pPr>
        <w:adjustRightInd w:val="0"/>
        <w:jc w:val="both"/>
        <w:rPr>
          <w:rFonts w:ascii="Arial" w:hAnsi="Arial"/>
          <w:sz w:val="20"/>
        </w:rPr>
      </w:pPr>
      <w:r w:rsidRPr="00C709E0">
        <w:rPr>
          <w:rFonts w:ascii="Arial" w:hAnsi="Arial"/>
          <w:sz w:val="20"/>
        </w:rPr>
        <w:t>Dal computo del volume dei rilevati non dovranno detrarsi i volumi occupati da eventuali manufatti di</w:t>
      </w:r>
      <w:r w:rsidR="00CA2199">
        <w:rPr>
          <w:rFonts w:ascii="Arial" w:hAnsi="Arial"/>
          <w:sz w:val="20"/>
        </w:rPr>
        <w:t xml:space="preserve"> </w:t>
      </w:r>
      <w:r w:rsidRPr="00C709E0">
        <w:rPr>
          <w:rFonts w:ascii="Arial" w:hAnsi="Arial"/>
          <w:sz w:val="20"/>
        </w:rPr>
        <w:t>attraversamento, qualora la superficie complessiva della sezione retta degli stessi dovesse risultare non superiore a</w:t>
      </w:r>
      <w:r w:rsidR="00CA2199">
        <w:rPr>
          <w:rFonts w:ascii="Arial" w:hAnsi="Arial"/>
          <w:sz w:val="20"/>
        </w:rPr>
        <w:t xml:space="preserve"> </w:t>
      </w:r>
      <w:r w:rsidRPr="00C709E0">
        <w:rPr>
          <w:rFonts w:ascii="Arial" w:hAnsi="Arial"/>
          <w:sz w:val="20"/>
        </w:rPr>
        <w:t>0,50 m2.</w:t>
      </w:r>
    </w:p>
    <w:p w:rsidR="00C709E0" w:rsidRDefault="00C709E0" w:rsidP="00C709E0">
      <w:pPr>
        <w:adjustRightInd w:val="0"/>
        <w:jc w:val="both"/>
        <w:rPr>
          <w:sz w:val="20"/>
        </w:rPr>
      </w:pPr>
    </w:p>
    <w:p w:rsidR="00C709E0" w:rsidRPr="00CA2199" w:rsidRDefault="00C709E0" w:rsidP="00C709E0">
      <w:pPr>
        <w:adjustRightInd w:val="0"/>
        <w:jc w:val="both"/>
        <w:rPr>
          <w:rFonts w:ascii="Arial" w:hAnsi="Arial"/>
          <w:sz w:val="20"/>
        </w:rPr>
      </w:pPr>
      <w:r w:rsidRPr="00CA2199">
        <w:rPr>
          <w:rFonts w:ascii="Arial" w:hAnsi="Arial"/>
          <w:sz w:val="20"/>
        </w:rPr>
        <w:t>PALI DI FONDAZIONE</w:t>
      </w:r>
    </w:p>
    <w:p w:rsidR="00C709E0" w:rsidRPr="00CA2199" w:rsidRDefault="00C709E0" w:rsidP="00CA2199">
      <w:pPr>
        <w:adjustRightInd w:val="0"/>
        <w:jc w:val="both"/>
        <w:rPr>
          <w:rFonts w:ascii="Arial" w:hAnsi="Arial"/>
          <w:sz w:val="20"/>
        </w:rPr>
      </w:pPr>
      <w:r w:rsidRPr="00CA2199">
        <w:rPr>
          <w:rFonts w:ascii="Arial" w:hAnsi="Arial"/>
          <w:sz w:val="20"/>
        </w:rPr>
        <w:t>Il prezzo dei pali, oltre a quanto particolarmente previsto per ciascun tipo, comprende le eventuali</w:t>
      </w:r>
      <w:r w:rsidR="00CA2199">
        <w:rPr>
          <w:rFonts w:ascii="Arial" w:hAnsi="Arial"/>
          <w:sz w:val="20"/>
        </w:rPr>
        <w:t xml:space="preserve"> </w:t>
      </w:r>
      <w:r w:rsidRPr="00CA2199">
        <w:rPr>
          <w:rFonts w:ascii="Arial" w:hAnsi="Arial"/>
          <w:sz w:val="20"/>
        </w:rPr>
        <w:t>perforazioni a vuoto (limitatamente al 10% della lunghezza di ciascun palo), le prove di carico sperimentali e quelle</w:t>
      </w:r>
      <w:r w:rsidR="00CA2199">
        <w:rPr>
          <w:rFonts w:ascii="Arial" w:hAnsi="Arial"/>
          <w:sz w:val="20"/>
        </w:rPr>
        <w:t xml:space="preserve"> </w:t>
      </w:r>
      <w:r w:rsidRPr="00CA2199">
        <w:rPr>
          <w:rFonts w:ascii="Arial" w:hAnsi="Arial"/>
          <w:sz w:val="20"/>
        </w:rPr>
        <w:t>di collaudo, così come stabilito all’art. 70 del presente Capitolato. Nessuna maggiorazione di prezzo competerà</w:t>
      </w:r>
      <w:r w:rsidR="00CA2199">
        <w:rPr>
          <w:rFonts w:ascii="Arial" w:hAnsi="Arial"/>
          <w:sz w:val="20"/>
        </w:rPr>
        <w:t xml:space="preserve"> </w:t>
      </w:r>
      <w:r w:rsidRPr="00CA2199">
        <w:rPr>
          <w:rFonts w:ascii="Arial" w:hAnsi="Arial"/>
          <w:sz w:val="20"/>
        </w:rPr>
        <w:t>peraltro per l’esecuzione di pali comunque inclinati e di qualunque tipo.</w:t>
      </w:r>
    </w:p>
    <w:p w:rsidR="00C709E0" w:rsidRPr="00CA2199" w:rsidRDefault="00C709E0" w:rsidP="00CA2199">
      <w:pPr>
        <w:adjustRightInd w:val="0"/>
        <w:jc w:val="both"/>
        <w:rPr>
          <w:rFonts w:ascii="Arial" w:hAnsi="Arial"/>
          <w:b/>
          <w:sz w:val="20"/>
        </w:rPr>
      </w:pPr>
      <w:r w:rsidRPr="00CA2199">
        <w:rPr>
          <w:rFonts w:ascii="Arial" w:hAnsi="Arial"/>
          <w:b/>
          <w:sz w:val="20"/>
        </w:rPr>
        <w:t>Pali in legno</w:t>
      </w:r>
    </w:p>
    <w:p w:rsidR="00C709E0" w:rsidRPr="00CA2199" w:rsidRDefault="00C709E0" w:rsidP="00CA2199">
      <w:pPr>
        <w:adjustRightInd w:val="0"/>
        <w:jc w:val="both"/>
        <w:rPr>
          <w:rFonts w:ascii="Arial" w:hAnsi="Arial"/>
          <w:sz w:val="20"/>
        </w:rPr>
      </w:pPr>
      <w:r w:rsidRPr="00CA2199">
        <w:rPr>
          <w:rFonts w:ascii="Arial" w:hAnsi="Arial"/>
          <w:sz w:val="20"/>
        </w:rPr>
        <w:t>Per i pali in legno la lunghezza comprenderà anche la parte appuntita e per diametro si assumerà quello a</w:t>
      </w:r>
      <w:r w:rsidR="00CA2199">
        <w:rPr>
          <w:rFonts w:ascii="Arial" w:hAnsi="Arial"/>
          <w:sz w:val="20"/>
        </w:rPr>
        <w:t xml:space="preserve"> </w:t>
      </w:r>
      <w:r w:rsidRPr="00CA2199">
        <w:rPr>
          <w:rFonts w:ascii="Arial" w:hAnsi="Arial"/>
          <w:sz w:val="20"/>
        </w:rPr>
        <w:t>metà lunghezza del palo.</w:t>
      </w:r>
    </w:p>
    <w:p w:rsidR="00C709E0" w:rsidRPr="00CA2199" w:rsidRDefault="00C709E0" w:rsidP="00CA2199">
      <w:pPr>
        <w:adjustRightInd w:val="0"/>
        <w:jc w:val="both"/>
        <w:rPr>
          <w:rFonts w:ascii="Arial" w:hAnsi="Arial"/>
          <w:sz w:val="20"/>
        </w:rPr>
      </w:pPr>
      <w:r w:rsidRPr="00CA2199">
        <w:rPr>
          <w:rFonts w:ascii="Arial" w:hAnsi="Arial"/>
          <w:sz w:val="20"/>
        </w:rPr>
        <w:t>Qualora, stabilita la lunghezza da adottare, il palo avesse raggiunto la capacità portante prima che la testa</w:t>
      </w:r>
      <w:r w:rsidR="00CA2199">
        <w:rPr>
          <w:rFonts w:ascii="Arial" w:hAnsi="Arial"/>
          <w:sz w:val="20"/>
        </w:rPr>
        <w:t xml:space="preserve"> </w:t>
      </w:r>
      <w:r w:rsidRPr="00CA2199">
        <w:rPr>
          <w:rFonts w:ascii="Arial" w:hAnsi="Arial"/>
          <w:sz w:val="20"/>
        </w:rPr>
        <w:t>fosse affondata alla quota prevista, il palo verrà reciso, a cura e spese dell’Appaltatore, ma verrà valutato per la</w:t>
      </w:r>
      <w:r w:rsidR="00CA2199">
        <w:rPr>
          <w:rFonts w:ascii="Arial" w:hAnsi="Arial"/>
          <w:sz w:val="20"/>
        </w:rPr>
        <w:t xml:space="preserve"> </w:t>
      </w:r>
      <w:r w:rsidRPr="00CA2199">
        <w:rPr>
          <w:rFonts w:ascii="Arial" w:hAnsi="Arial"/>
          <w:sz w:val="20"/>
        </w:rPr>
        <w:t>lunghezza originale.</w:t>
      </w:r>
    </w:p>
    <w:p w:rsidR="00C709E0" w:rsidRPr="00CA2199" w:rsidRDefault="00C709E0" w:rsidP="00CA2199">
      <w:pPr>
        <w:adjustRightInd w:val="0"/>
        <w:jc w:val="both"/>
        <w:rPr>
          <w:rFonts w:ascii="Arial" w:hAnsi="Arial"/>
          <w:sz w:val="20"/>
        </w:rPr>
      </w:pPr>
      <w:r w:rsidRPr="00CA2199">
        <w:rPr>
          <w:rFonts w:ascii="Arial" w:hAnsi="Arial"/>
          <w:sz w:val="20"/>
        </w:rPr>
        <w:t>Il prezzo a metro lineare comprende, oltre alla fornitura del palo dell’essenza richiesta, la lavorazione della</w:t>
      </w:r>
      <w:r w:rsidR="00CA2199">
        <w:rPr>
          <w:rFonts w:ascii="Arial" w:hAnsi="Arial"/>
          <w:sz w:val="20"/>
        </w:rPr>
        <w:t xml:space="preserve"> </w:t>
      </w:r>
      <w:r w:rsidRPr="00CA2199">
        <w:rPr>
          <w:rFonts w:ascii="Arial" w:hAnsi="Arial"/>
          <w:sz w:val="20"/>
        </w:rPr>
        <w:t>punta, l’eventuale applicazione delle puntazze in acciaio (escluse dalla fornitura), la fornitura e l’applicazione delle</w:t>
      </w:r>
      <w:r w:rsidR="00CA2199">
        <w:rPr>
          <w:rFonts w:ascii="Arial" w:hAnsi="Arial"/>
          <w:sz w:val="20"/>
        </w:rPr>
        <w:t xml:space="preserve"> </w:t>
      </w:r>
      <w:r w:rsidRPr="00CA2199">
        <w:rPr>
          <w:rFonts w:ascii="Arial" w:hAnsi="Arial"/>
          <w:sz w:val="20"/>
        </w:rPr>
        <w:t>ghiere di testata e la posa in opera a mezzo di idonei battipali.</w:t>
      </w:r>
    </w:p>
    <w:p w:rsidR="00C709E0" w:rsidRPr="00CA2199" w:rsidRDefault="00C709E0" w:rsidP="00CA2199">
      <w:pPr>
        <w:adjustRightInd w:val="0"/>
        <w:jc w:val="both"/>
        <w:rPr>
          <w:rFonts w:ascii="Arial" w:hAnsi="Arial"/>
          <w:b/>
          <w:sz w:val="20"/>
        </w:rPr>
      </w:pPr>
      <w:r w:rsidRPr="00CA2199">
        <w:rPr>
          <w:rFonts w:ascii="Arial" w:hAnsi="Arial"/>
          <w:b/>
          <w:sz w:val="20"/>
        </w:rPr>
        <w:t>Pali in cemento armato costruiti fuori opera</w:t>
      </w:r>
    </w:p>
    <w:p w:rsidR="00C709E0" w:rsidRPr="00CA2199" w:rsidRDefault="00C709E0" w:rsidP="00CA2199">
      <w:pPr>
        <w:adjustRightInd w:val="0"/>
        <w:jc w:val="both"/>
        <w:rPr>
          <w:rFonts w:ascii="Arial" w:hAnsi="Arial"/>
          <w:sz w:val="20"/>
        </w:rPr>
      </w:pPr>
      <w:r w:rsidRPr="00CA2199">
        <w:rPr>
          <w:rFonts w:ascii="Arial" w:hAnsi="Arial"/>
          <w:sz w:val="20"/>
        </w:rPr>
        <w:t>Per i pali di cui al presente titolo, ferme restando le suddette norme per la loro valutazione e messa in opera,</w:t>
      </w:r>
      <w:r w:rsidR="00CA2199">
        <w:rPr>
          <w:rFonts w:ascii="Arial" w:hAnsi="Arial"/>
          <w:sz w:val="20"/>
        </w:rPr>
        <w:t xml:space="preserve"> </w:t>
      </w:r>
      <w:r w:rsidRPr="00CA2199">
        <w:rPr>
          <w:rFonts w:ascii="Arial" w:hAnsi="Arial"/>
          <w:sz w:val="20"/>
        </w:rPr>
        <w:t>si precisa che il prezzo comprende la fornitura del palo completo di armatura metallica, di puntazze di acciaio</w:t>
      </w:r>
      <w:r w:rsidR="00CA2199">
        <w:rPr>
          <w:rFonts w:ascii="Arial" w:hAnsi="Arial"/>
          <w:sz w:val="20"/>
        </w:rPr>
        <w:t xml:space="preserve"> </w:t>
      </w:r>
      <w:r w:rsidRPr="00CA2199">
        <w:rPr>
          <w:rFonts w:ascii="Arial" w:hAnsi="Arial"/>
          <w:sz w:val="20"/>
        </w:rPr>
        <w:t xml:space="preserve">robustamente ancorate al calcestruzzo, delle cerchiature di ferro </w:t>
      </w:r>
      <w:proofErr w:type="spellStart"/>
      <w:r w:rsidRPr="00CA2199">
        <w:rPr>
          <w:rFonts w:ascii="Arial" w:hAnsi="Arial"/>
          <w:sz w:val="20"/>
        </w:rPr>
        <w:t>nonchè</w:t>
      </w:r>
      <w:proofErr w:type="spellEnd"/>
      <w:r w:rsidRPr="00CA2199">
        <w:rPr>
          <w:rFonts w:ascii="Arial" w:hAnsi="Arial"/>
          <w:sz w:val="20"/>
        </w:rPr>
        <w:t xml:space="preserve"> dei prismi di legno a difesa della testata.</w:t>
      </w:r>
    </w:p>
    <w:p w:rsidR="00C709E0" w:rsidRPr="00CA2199" w:rsidRDefault="00C709E0" w:rsidP="00CA2199">
      <w:pPr>
        <w:adjustRightInd w:val="0"/>
        <w:jc w:val="both"/>
        <w:rPr>
          <w:rFonts w:ascii="Arial" w:hAnsi="Arial"/>
          <w:b/>
          <w:sz w:val="20"/>
        </w:rPr>
      </w:pPr>
      <w:r w:rsidRPr="00CA2199">
        <w:rPr>
          <w:rFonts w:ascii="Arial" w:hAnsi="Arial"/>
          <w:b/>
          <w:sz w:val="20"/>
        </w:rPr>
        <w:t>Pali battuti o trivellati formati in opera</w:t>
      </w:r>
    </w:p>
    <w:p w:rsidR="00C709E0" w:rsidRPr="00CA2199" w:rsidRDefault="00C709E0" w:rsidP="00CA2199">
      <w:pPr>
        <w:adjustRightInd w:val="0"/>
        <w:jc w:val="both"/>
        <w:rPr>
          <w:rFonts w:ascii="Arial" w:hAnsi="Arial"/>
          <w:sz w:val="20"/>
        </w:rPr>
      </w:pPr>
      <w:r w:rsidRPr="00CA2199">
        <w:rPr>
          <w:rFonts w:ascii="Arial" w:hAnsi="Arial"/>
          <w:sz w:val="20"/>
        </w:rPr>
        <w:t>Per tale tipo di pali, il prezzo a metro lineare comprende pure l’onere dell’infissione del tubo forma, la</w:t>
      </w:r>
      <w:r w:rsidR="00CA2199">
        <w:rPr>
          <w:rFonts w:ascii="Arial" w:hAnsi="Arial"/>
          <w:sz w:val="20"/>
        </w:rPr>
        <w:t xml:space="preserve"> </w:t>
      </w:r>
      <w:r w:rsidRPr="00CA2199">
        <w:rPr>
          <w:rFonts w:ascii="Arial" w:hAnsi="Arial"/>
          <w:sz w:val="20"/>
        </w:rPr>
        <w:t>fornitura, il getto ed il costipamento del calcestruzzo, il ritiro graduale del tubo forma, l’eventuale posa di una</w:t>
      </w:r>
      <w:r w:rsidR="00CA2199">
        <w:rPr>
          <w:rFonts w:ascii="Arial" w:hAnsi="Arial"/>
          <w:sz w:val="20"/>
        </w:rPr>
        <w:t xml:space="preserve"> </w:t>
      </w:r>
      <w:proofErr w:type="spellStart"/>
      <w:r w:rsidRPr="00CA2199">
        <w:rPr>
          <w:rFonts w:ascii="Arial" w:hAnsi="Arial"/>
          <w:sz w:val="20"/>
        </w:rPr>
        <w:t>controcamicia</w:t>
      </w:r>
      <w:proofErr w:type="spellEnd"/>
      <w:r w:rsidRPr="00CA2199">
        <w:rPr>
          <w:rFonts w:ascii="Arial" w:hAnsi="Arial"/>
          <w:sz w:val="20"/>
        </w:rPr>
        <w:t xml:space="preserve"> di lamierino per il contenimento del getto nella parte in acqua (se non diversamente specificato) e</w:t>
      </w:r>
      <w:r w:rsidR="00CA2199">
        <w:rPr>
          <w:rFonts w:ascii="Arial" w:hAnsi="Arial"/>
          <w:sz w:val="20"/>
        </w:rPr>
        <w:t xml:space="preserve"> </w:t>
      </w:r>
      <w:r w:rsidRPr="00CA2199">
        <w:rPr>
          <w:rFonts w:ascii="Arial" w:hAnsi="Arial"/>
          <w:sz w:val="20"/>
        </w:rPr>
        <w:t>l’onere dell’eventuale foratura a vuoto (con il limite di cui alle generalità). Resterà invece esclusa l’eventuale</w:t>
      </w:r>
      <w:r w:rsidR="00CA2199">
        <w:rPr>
          <w:rFonts w:ascii="Arial" w:hAnsi="Arial"/>
          <w:sz w:val="20"/>
        </w:rPr>
        <w:t xml:space="preserve"> </w:t>
      </w:r>
      <w:r w:rsidRPr="00CA2199">
        <w:rPr>
          <w:rFonts w:ascii="Arial" w:hAnsi="Arial"/>
          <w:sz w:val="20"/>
        </w:rPr>
        <w:t>fornitura e posa in opera dell’armatura metallica che verrà compensata con il relativo prezzo di elenco.</w:t>
      </w:r>
    </w:p>
    <w:p w:rsidR="00C709E0" w:rsidRPr="00CA2199" w:rsidRDefault="00C709E0" w:rsidP="00CA2199">
      <w:pPr>
        <w:adjustRightInd w:val="0"/>
        <w:jc w:val="both"/>
        <w:rPr>
          <w:rFonts w:ascii="Arial" w:hAnsi="Arial"/>
          <w:sz w:val="20"/>
        </w:rPr>
      </w:pPr>
      <w:r w:rsidRPr="00CA2199">
        <w:rPr>
          <w:rFonts w:ascii="Arial" w:hAnsi="Arial"/>
          <w:sz w:val="20"/>
        </w:rPr>
        <w:t>Per i pali eseguiti con l’impiego di fanghi bentonitici, fermi restando tutti gli oneri in precedenza indicati, in</w:t>
      </w:r>
      <w:r w:rsidR="00CA2199">
        <w:rPr>
          <w:rFonts w:ascii="Arial" w:hAnsi="Arial"/>
          <w:sz w:val="20"/>
        </w:rPr>
        <w:t xml:space="preserve"> </w:t>
      </w:r>
      <w:r w:rsidRPr="00CA2199">
        <w:rPr>
          <w:rFonts w:ascii="Arial" w:hAnsi="Arial"/>
          <w:sz w:val="20"/>
        </w:rPr>
        <w:t>quanto applicabili, resta stabilito che la loro lunghezza sarà determinata dalla quota di posa del plinto, sino alla</w:t>
      </w:r>
      <w:r w:rsidR="00CA2199">
        <w:rPr>
          <w:rFonts w:ascii="Arial" w:hAnsi="Arial"/>
          <w:sz w:val="20"/>
        </w:rPr>
        <w:t xml:space="preserve"> </w:t>
      </w:r>
      <w:r w:rsidRPr="00CA2199">
        <w:rPr>
          <w:rFonts w:ascii="Arial" w:hAnsi="Arial"/>
          <w:sz w:val="20"/>
        </w:rPr>
        <w:t>massima profondità accertata al termine della fase di perforazione.</w:t>
      </w:r>
    </w:p>
    <w:p w:rsidR="00C709E0" w:rsidRPr="00CA2199" w:rsidRDefault="00C709E0" w:rsidP="00CA2199">
      <w:pPr>
        <w:adjustRightInd w:val="0"/>
        <w:jc w:val="both"/>
        <w:rPr>
          <w:rFonts w:ascii="Arial" w:hAnsi="Arial"/>
          <w:sz w:val="20"/>
        </w:rPr>
      </w:pPr>
      <w:r w:rsidRPr="00CA2199">
        <w:rPr>
          <w:rFonts w:ascii="Arial" w:hAnsi="Arial"/>
          <w:sz w:val="20"/>
        </w:rPr>
        <w:t>Nei prezzi di tutti i pali trivellati eseguiti in opera, di qualunque diametro, dovrà sempre intendersi</w:t>
      </w:r>
      <w:r w:rsidR="00CA2199">
        <w:rPr>
          <w:rFonts w:ascii="Arial" w:hAnsi="Arial"/>
          <w:sz w:val="20"/>
        </w:rPr>
        <w:t xml:space="preserve"> </w:t>
      </w:r>
      <w:r w:rsidRPr="00CA2199">
        <w:rPr>
          <w:rFonts w:ascii="Arial" w:hAnsi="Arial"/>
          <w:sz w:val="20"/>
        </w:rPr>
        <w:t>compreso l’onere dell’estrazione e trasporto a rifiuto delle materie provenienti dalla perforazione.</w:t>
      </w:r>
    </w:p>
    <w:p w:rsidR="00CA2199" w:rsidRDefault="00CA2199" w:rsidP="00C709E0">
      <w:pPr>
        <w:adjustRightInd w:val="0"/>
        <w:jc w:val="both"/>
        <w:rPr>
          <w:sz w:val="20"/>
        </w:rPr>
      </w:pPr>
    </w:p>
    <w:p w:rsidR="00C709E0" w:rsidRPr="00F460CD" w:rsidRDefault="00C709E0" w:rsidP="00C709E0">
      <w:pPr>
        <w:adjustRightInd w:val="0"/>
        <w:jc w:val="both"/>
        <w:rPr>
          <w:rFonts w:ascii="Arial" w:hAnsi="Arial"/>
          <w:sz w:val="20"/>
        </w:rPr>
      </w:pPr>
      <w:r w:rsidRPr="00F460CD">
        <w:rPr>
          <w:rFonts w:ascii="Arial" w:hAnsi="Arial"/>
          <w:sz w:val="20"/>
        </w:rPr>
        <w:t>MURATURE</w:t>
      </w:r>
    </w:p>
    <w:p w:rsidR="00C709E0" w:rsidRPr="00F460CD" w:rsidRDefault="00C709E0" w:rsidP="00C709E0">
      <w:pPr>
        <w:adjustRightInd w:val="0"/>
        <w:jc w:val="both"/>
        <w:rPr>
          <w:rFonts w:ascii="Arial" w:hAnsi="Arial"/>
          <w:b/>
          <w:sz w:val="20"/>
        </w:rPr>
      </w:pPr>
      <w:r w:rsidRPr="00F460CD">
        <w:rPr>
          <w:rFonts w:ascii="Arial" w:hAnsi="Arial"/>
          <w:b/>
          <w:sz w:val="20"/>
        </w:rPr>
        <w:t>Norme generali</w:t>
      </w:r>
    </w:p>
    <w:p w:rsidR="00C709E0" w:rsidRPr="00F460CD" w:rsidRDefault="00C709E0" w:rsidP="00F460CD">
      <w:pPr>
        <w:adjustRightInd w:val="0"/>
        <w:jc w:val="both"/>
        <w:rPr>
          <w:rFonts w:ascii="Arial" w:hAnsi="Arial"/>
          <w:sz w:val="20"/>
        </w:rPr>
      </w:pPr>
      <w:r w:rsidRPr="00F460CD">
        <w:rPr>
          <w:rFonts w:ascii="Arial" w:hAnsi="Arial"/>
          <w:sz w:val="20"/>
        </w:rPr>
        <w:t>Le murature in genere, salvo le eccezioni specificate di seguito, dovranno essere misurate geometricamente,</w:t>
      </w:r>
      <w:r w:rsidR="00F460CD">
        <w:rPr>
          <w:rFonts w:ascii="Arial" w:hAnsi="Arial"/>
          <w:sz w:val="20"/>
        </w:rPr>
        <w:t xml:space="preserve"> </w:t>
      </w:r>
      <w:r w:rsidRPr="00F460CD">
        <w:rPr>
          <w:rFonts w:ascii="Arial" w:hAnsi="Arial"/>
          <w:sz w:val="20"/>
        </w:rPr>
        <w:t>in rapporto al loro volume ed alla loro superficie, secondo la categoria, in base a misure prese sul vivo dei muri,</w:t>
      </w:r>
      <w:r w:rsidR="00F460CD">
        <w:rPr>
          <w:rFonts w:ascii="Arial" w:hAnsi="Arial"/>
          <w:sz w:val="20"/>
        </w:rPr>
        <w:t xml:space="preserve"> </w:t>
      </w:r>
      <w:r w:rsidRPr="00F460CD">
        <w:rPr>
          <w:rFonts w:ascii="Arial" w:hAnsi="Arial"/>
          <w:sz w:val="20"/>
        </w:rPr>
        <w:t>esclusi cioè gli intonaci. Sarà fatta detrazione delle aperture di luce superiore a 0,50 m2 e dei vuoti di canne fumarie,</w:t>
      </w:r>
      <w:r w:rsidR="00F460CD">
        <w:rPr>
          <w:rFonts w:ascii="Arial" w:hAnsi="Arial"/>
          <w:sz w:val="20"/>
        </w:rPr>
        <w:t xml:space="preserve"> </w:t>
      </w:r>
      <w:r w:rsidRPr="00F460CD">
        <w:rPr>
          <w:rFonts w:ascii="Arial" w:hAnsi="Arial"/>
          <w:sz w:val="20"/>
        </w:rPr>
        <w:t>gole per tubazioni e simili che abbiano sezione superiore a 0,25 m2, rimanendo per questi ultimi, all’Appaltatore,</w:t>
      </w:r>
      <w:r w:rsidR="00F460CD">
        <w:rPr>
          <w:rFonts w:ascii="Arial" w:hAnsi="Arial"/>
          <w:sz w:val="20"/>
        </w:rPr>
        <w:t xml:space="preserve"> </w:t>
      </w:r>
      <w:r w:rsidRPr="00F460CD">
        <w:rPr>
          <w:rFonts w:ascii="Arial" w:hAnsi="Arial"/>
          <w:sz w:val="20"/>
        </w:rPr>
        <w:t>l’onere per la successiva eventuale loro chiusura con materiale di cotto o di tipo diverso, secondo prescrizione.</w:t>
      </w:r>
    </w:p>
    <w:p w:rsidR="00C709E0" w:rsidRPr="00F460CD" w:rsidRDefault="00C709E0" w:rsidP="00F460CD">
      <w:pPr>
        <w:adjustRightInd w:val="0"/>
        <w:jc w:val="both"/>
        <w:rPr>
          <w:rFonts w:ascii="Arial" w:hAnsi="Arial"/>
          <w:sz w:val="20"/>
        </w:rPr>
      </w:pPr>
      <w:r w:rsidRPr="00F460CD">
        <w:rPr>
          <w:rFonts w:ascii="Arial" w:hAnsi="Arial"/>
          <w:sz w:val="20"/>
        </w:rPr>
        <w:t xml:space="preserve">Allo stesso modo sarà sempre fatta detrazione per il volume corrispondente alla parte incastrata di </w:t>
      </w:r>
      <w:proofErr w:type="spellStart"/>
      <w:r w:rsidRPr="00F460CD">
        <w:rPr>
          <w:rFonts w:ascii="Arial" w:hAnsi="Arial"/>
          <w:sz w:val="20"/>
        </w:rPr>
        <w:t>pilastri,piattabande</w:t>
      </w:r>
      <w:proofErr w:type="spellEnd"/>
      <w:r w:rsidRPr="00F460CD">
        <w:rPr>
          <w:rFonts w:ascii="Arial" w:hAnsi="Arial"/>
          <w:sz w:val="20"/>
        </w:rPr>
        <w:t xml:space="preserve">, ecc. di strutture diverse, </w:t>
      </w:r>
      <w:proofErr w:type="spellStart"/>
      <w:r w:rsidRPr="00F460CD">
        <w:rPr>
          <w:rFonts w:ascii="Arial" w:hAnsi="Arial"/>
          <w:sz w:val="20"/>
        </w:rPr>
        <w:t>nonchè</w:t>
      </w:r>
      <w:proofErr w:type="spellEnd"/>
      <w:r w:rsidRPr="00F460CD">
        <w:rPr>
          <w:rFonts w:ascii="Arial" w:hAnsi="Arial"/>
          <w:sz w:val="20"/>
        </w:rPr>
        <w:t xml:space="preserve"> di pietre naturali od artificiali da valutarsi con altri prezzi </w:t>
      </w:r>
      <w:r w:rsidR="00F460CD">
        <w:rPr>
          <w:rFonts w:ascii="Arial" w:hAnsi="Arial"/>
          <w:sz w:val="20"/>
        </w:rPr>
        <w:t xml:space="preserve"> </w:t>
      </w:r>
      <w:r w:rsidRPr="00F460CD">
        <w:rPr>
          <w:rFonts w:ascii="Arial" w:hAnsi="Arial"/>
          <w:sz w:val="20"/>
        </w:rPr>
        <w:t>di Elenco.</w:t>
      </w:r>
    </w:p>
    <w:p w:rsidR="00C709E0" w:rsidRPr="00F460CD" w:rsidRDefault="00C709E0" w:rsidP="00F460CD">
      <w:pPr>
        <w:adjustRightInd w:val="0"/>
        <w:jc w:val="both"/>
        <w:rPr>
          <w:rFonts w:ascii="Arial" w:hAnsi="Arial"/>
          <w:sz w:val="20"/>
        </w:rPr>
      </w:pPr>
      <w:r w:rsidRPr="00F460CD">
        <w:rPr>
          <w:rFonts w:ascii="Arial" w:hAnsi="Arial"/>
          <w:sz w:val="20"/>
        </w:rPr>
        <w:t>Nei prezzi delle murature di qualsiasi specie, qualora non dovessero essere eseguite con paramento a faccia</w:t>
      </w:r>
      <w:r w:rsidR="00F460CD">
        <w:rPr>
          <w:rFonts w:ascii="Arial" w:hAnsi="Arial"/>
          <w:sz w:val="20"/>
        </w:rPr>
        <w:t xml:space="preserve"> </w:t>
      </w:r>
      <w:r w:rsidRPr="00F460CD">
        <w:rPr>
          <w:rFonts w:ascii="Arial" w:hAnsi="Arial"/>
          <w:sz w:val="20"/>
        </w:rPr>
        <w:t>vista, si intende compreso il rinzaffo delle facce viste dei muri, anche se a queste dovranno successivamente</w:t>
      </w:r>
      <w:r w:rsidR="00F460CD">
        <w:rPr>
          <w:rFonts w:ascii="Arial" w:hAnsi="Arial"/>
          <w:sz w:val="20"/>
        </w:rPr>
        <w:t xml:space="preserve"> </w:t>
      </w:r>
      <w:r w:rsidRPr="00F460CD">
        <w:rPr>
          <w:rFonts w:ascii="Arial" w:hAnsi="Arial"/>
          <w:sz w:val="20"/>
        </w:rPr>
        <w:t>addossarsi materie per la formazione di rinterri; è altresì compreso ogni onere per la formazione di spalle, sguinci,</w:t>
      </w:r>
      <w:r w:rsidR="00F460CD">
        <w:rPr>
          <w:rFonts w:ascii="Arial" w:hAnsi="Arial"/>
          <w:sz w:val="20"/>
        </w:rPr>
        <w:t xml:space="preserve"> </w:t>
      </w:r>
      <w:r w:rsidRPr="00F460CD">
        <w:rPr>
          <w:rFonts w:ascii="Arial" w:hAnsi="Arial"/>
          <w:sz w:val="20"/>
        </w:rPr>
        <w:t xml:space="preserve">spigoli, strombature, incassature per imposte di archi, volte e </w:t>
      </w:r>
      <w:proofErr w:type="spellStart"/>
      <w:r w:rsidRPr="00F460CD">
        <w:rPr>
          <w:rFonts w:ascii="Arial" w:hAnsi="Arial"/>
          <w:sz w:val="20"/>
        </w:rPr>
        <w:t>piattabande</w:t>
      </w:r>
      <w:proofErr w:type="spellEnd"/>
      <w:r w:rsidRPr="00F460CD">
        <w:rPr>
          <w:rFonts w:ascii="Arial" w:hAnsi="Arial"/>
          <w:sz w:val="20"/>
        </w:rPr>
        <w:t xml:space="preserve">, </w:t>
      </w:r>
      <w:proofErr w:type="spellStart"/>
      <w:r w:rsidRPr="00F460CD">
        <w:rPr>
          <w:rFonts w:ascii="Arial" w:hAnsi="Arial"/>
          <w:sz w:val="20"/>
        </w:rPr>
        <w:t>nonchè</w:t>
      </w:r>
      <w:proofErr w:type="spellEnd"/>
      <w:r w:rsidRPr="00F460CD">
        <w:rPr>
          <w:rFonts w:ascii="Arial" w:hAnsi="Arial"/>
          <w:sz w:val="20"/>
        </w:rPr>
        <w:t xml:space="preserve"> per la formazione degli incastri per</w:t>
      </w:r>
      <w:r w:rsidR="00F460CD">
        <w:rPr>
          <w:rFonts w:ascii="Arial" w:hAnsi="Arial"/>
          <w:sz w:val="20"/>
        </w:rPr>
        <w:t xml:space="preserve"> </w:t>
      </w:r>
      <w:r w:rsidRPr="00F460CD">
        <w:rPr>
          <w:rFonts w:ascii="Arial" w:hAnsi="Arial"/>
          <w:sz w:val="20"/>
        </w:rPr>
        <w:t>il collocamento in opera di pietre da taglio od artificiali.</w:t>
      </w:r>
    </w:p>
    <w:p w:rsidR="00C709E0" w:rsidRPr="00F460CD" w:rsidRDefault="00C709E0" w:rsidP="00F460CD">
      <w:pPr>
        <w:adjustRightInd w:val="0"/>
        <w:jc w:val="both"/>
        <w:rPr>
          <w:rFonts w:ascii="Arial" w:hAnsi="Arial"/>
          <w:sz w:val="20"/>
        </w:rPr>
      </w:pPr>
      <w:r w:rsidRPr="00F460CD">
        <w:rPr>
          <w:rFonts w:ascii="Arial" w:hAnsi="Arial"/>
          <w:sz w:val="20"/>
        </w:rPr>
        <w:t>Qualunque fosse la curvatura data alla pianta ed alle sezioni trasversali dei muri, anche se si dovessero</w:t>
      </w:r>
      <w:r w:rsidR="00F460CD">
        <w:rPr>
          <w:rFonts w:ascii="Arial" w:hAnsi="Arial"/>
          <w:sz w:val="20"/>
        </w:rPr>
        <w:t xml:space="preserve"> </w:t>
      </w:r>
      <w:r w:rsidRPr="00F460CD">
        <w:rPr>
          <w:rFonts w:ascii="Arial" w:hAnsi="Arial"/>
          <w:sz w:val="20"/>
        </w:rPr>
        <w:t>costruire sotto raggio, le relative murature non potranno essere comprese nella categoria delle volte e saranno</w:t>
      </w:r>
      <w:r w:rsidR="00F460CD">
        <w:rPr>
          <w:rFonts w:ascii="Arial" w:hAnsi="Arial"/>
          <w:sz w:val="20"/>
        </w:rPr>
        <w:t xml:space="preserve"> </w:t>
      </w:r>
      <w:r w:rsidRPr="00F460CD">
        <w:rPr>
          <w:rFonts w:ascii="Arial" w:hAnsi="Arial"/>
          <w:sz w:val="20"/>
        </w:rPr>
        <w:t>valutate con i prezzi delle murature rette senza alcun compenso.</w:t>
      </w:r>
    </w:p>
    <w:p w:rsidR="00C709E0" w:rsidRPr="00F460CD" w:rsidRDefault="00C709E0" w:rsidP="00F460CD">
      <w:pPr>
        <w:adjustRightInd w:val="0"/>
        <w:jc w:val="both"/>
        <w:rPr>
          <w:rFonts w:ascii="Arial" w:hAnsi="Arial"/>
          <w:sz w:val="20"/>
        </w:rPr>
      </w:pPr>
      <w:r w:rsidRPr="00F460CD">
        <w:rPr>
          <w:rFonts w:ascii="Arial" w:hAnsi="Arial"/>
          <w:sz w:val="20"/>
        </w:rPr>
        <w:t>Nei prezzi delle murature da eseguire con materiali di proprietà dell’Amministrazione è compreso ogni</w:t>
      </w:r>
      <w:r w:rsidR="00F460CD">
        <w:rPr>
          <w:rFonts w:ascii="Arial" w:hAnsi="Arial"/>
          <w:sz w:val="20"/>
        </w:rPr>
        <w:t xml:space="preserve"> </w:t>
      </w:r>
      <w:r w:rsidRPr="00F460CD">
        <w:rPr>
          <w:rFonts w:ascii="Arial" w:hAnsi="Arial"/>
          <w:sz w:val="20"/>
        </w:rPr>
        <w:t xml:space="preserve">trasporto, ripulitura ed adattamento dei materiali per renderli idonei all’impiego, </w:t>
      </w:r>
      <w:proofErr w:type="spellStart"/>
      <w:r w:rsidRPr="00F460CD">
        <w:rPr>
          <w:rFonts w:ascii="Arial" w:hAnsi="Arial"/>
          <w:sz w:val="20"/>
        </w:rPr>
        <w:t>nonchè</w:t>
      </w:r>
      <w:proofErr w:type="spellEnd"/>
      <w:r w:rsidRPr="00F460CD">
        <w:rPr>
          <w:rFonts w:ascii="Arial" w:hAnsi="Arial"/>
          <w:sz w:val="20"/>
        </w:rPr>
        <w:t xml:space="preserve"> il loro collocamento in</w:t>
      </w:r>
      <w:r w:rsidR="00F460CD">
        <w:rPr>
          <w:rFonts w:ascii="Arial" w:hAnsi="Arial"/>
          <w:sz w:val="20"/>
        </w:rPr>
        <w:t xml:space="preserve"> </w:t>
      </w:r>
      <w:r w:rsidRPr="00F460CD">
        <w:rPr>
          <w:rFonts w:ascii="Arial" w:hAnsi="Arial"/>
          <w:sz w:val="20"/>
        </w:rPr>
        <w:t>opera. Le murature eseguite con materiali ceduti all’Appaltatore saranno valutate con i prezzi delle murature eseguite</w:t>
      </w:r>
      <w:r w:rsidR="00F460CD">
        <w:rPr>
          <w:rFonts w:ascii="Arial" w:hAnsi="Arial"/>
          <w:sz w:val="20"/>
        </w:rPr>
        <w:t xml:space="preserve"> </w:t>
      </w:r>
      <w:r w:rsidRPr="00F460CD">
        <w:rPr>
          <w:rFonts w:ascii="Arial" w:hAnsi="Arial"/>
          <w:sz w:val="20"/>
        </w:rPr>
        <w:t>con materiale fornito dall’Appaltatore, diminuiti del 20% (salvo diversa disposizione), intendendosi con la differenza</w:t>
      </w:r>
      <w:r w:rsidR="00F460CD">
        <w:rPr>
          <w:rFonts w:ascii="Arial" w:hAnsi="Arial"/>
          <w:sz w:val="20"/>
        </w:rPr>
        <w:t xml:space="preserve"> </w:t>
      </w:r>
      <w:r w:rsidRPr="00F460CD">
        <w:rPr>
          <w:rFonts w:ascii="Arial" w:hAnsi="Arial"/>
          <w:sz w:val="20"/>
        </w:rPr>
        <w:t>compreso e compensato ogni trasporto ed ogni onere di lavorazione, collocamento in opera ecc.</w:t>
      </w:r>
    </w:p>
    <w:p w:rsidR="00C709E0" w:rsidRPr="00F460CD" w:rsidRDefault="00C709E0" w:rsidP="00F460CD">
      <w:pPr>
        <w:adjustRightInd w:val="0"/>
        <w:jc w:val="both"/>
        <w:rPr>
          <w:rFonts w:ascii="Arial" w:hAnsi="Arial"/>
          <w:b/>
          <w:sz w:val="20"/>
        </w:rPr>
      </w:pPr>
      <w:r w:rsidRPr="00F460CD">
        <w:rPr>
          <w:rFonts w:ascii="Arial" w:hAnsi="Arial"/>
          <w:b/>
          <w:sz w:val="20"/>
        </w:rPr>
        <w:t>Muratura a secco - Riempimenti di pietrame - Vespai</w:t>
      </w:r>
    </w:p>
    <w:p w:rsidR="00C709E0" w:rsidRPr="00F460CD" w:rsidRDefault="00C709E0" w:rsidP="00F460CD">
      <w:pPr>
        <w:adjustRightInd w:val="0"/>
        <w:jc w:val="both"/>
        <w:rPr>
          <w:rFonts w:ascii="Arial" w:hAnsi="Arial"/>
          <w:sz w:val="20"/>
        </w:rPr>
      </w:pPr>
      <w:r w:rsidRPr="00F460CD">
        <w:rPr>
          <w:rFonts w:ascii="Arial" w:hAnsi="Arial"/>
          <w:sz w:val="20"/>
        </w:rPr>
        <w:lastRenderedPageBreak/>
        <w:t>La muratura di pietrame a secco sarà valutata per il suo effettivo volume; il prezzo comprende l’onere della</w:t>
      </w:r>
      <w:r w:rsidR="00F460CD">
        <w:rPr>
          <w:rFonts w:ascii="Arial" w:hAnsi="Arial"/>
          <w:sz w:val="20"/>
        </w:rPr>
        <w:t xml:space="preserve"> </w:t>
      </w:r>
      <w:r w:rsidRPr="00F460CD">
        <w:rPr>
          <w:rFonts w:ascii="Arial" w:hAnsi="Arial"/>
          <w:sz w:val="20"/>
        </w:rPr>
        <w:t>formazione del cordolo in conglomerato cementizio</w:t>
      </w:r>
      <w:r w:rsidR="00F460CD">
        <w:rPr>
          <w:rFonts w:ascii="Arial" w:hAnsi="Arial"/>
          <w:sz w:val="20"/>
        </w:rPr>
        <w:t>.</w:t>
      </w:r>
      <w:r w:rsidRPr="00F460CD">
        <w:rPr>
          <w:rFonts w:ascii="Arial" w:hAnsi="Arial"/>
          <w:sz w:val="20"/>
        </w:rPr>
        <w:t xml:space="preserve"> Il</w:t>
      </w:r>
      <w:r w:rsidR="00F460CD">
        <w:rPr>
          <w:rFonts w:ascii="Arial" w:hAnsi="Arial"/>
          <w:sz w:val="20"/>
        </w:rPr>
        <w:t xml:space="preserve"> </w:t>
      </w:r>
      <w:r w:rsidRPr="00F460CD">
        <w:rPr>
          <w:rFonts w:ascii="Arial" w:hAnsi="Arial"/>
          <w:sz w:val="20"/>
        </w:rPr>
        <w:t>riempimento di pietrame a ridosso delle murature, o comunque effettuato, sarà valutato a metro cubo, per il suo</w:t>
      </w:r>
      <w:r w:rsidR="00F460CD">
        <w:rPr>
          <w:rFonts w:ascii="Arial" w:hAnsi="Arial"/>
          <w:sz w:val="20"/>
        </w:rPr>
        <w:t xml:space="preserve"> </w:t>
      </w:r>
      <w:r w:rsidRPr="00F460CD">
        <w:rPr>
          <w:rFonts w:ascii="Arial" w:hAnsi="Arial"/>
          <w:sz w:val="20"/>
        </w:rPr>
        <w:t>volume effettivo misurato in opera.</w:t>
      </w:r>
    </w:p>
    <w:p w:rsidR="00C709E0" w:rsidRPr="00F460CD" w:rsidRDefault="00C709E0" w:rsidP="00F460CD">
      <w:pPr>
        <w:adjustRightInd w:val="0"/>
        <w:jc w:val="both"/>
        <w:rPr>
          <w:rFonts w:ascii="Arial" w:hAnsi="Arial"/>
          <w:sz w:val="20"/>
        </w:rPr>
      </w:pPr>
      <w:r w:rsidRPr="00F460CD">
        <w:rPr>
          <w:rFonts w:ascii="Arial" w:hAnsi="Arial"/>
          <w:sz w:val="20"/>
        </w:rPr>
        <w:t>I vespai saranno di norma valutati a metro cubo in opera se realizzati in pietrame, a metro quadrato di</w:t>
      </w:r>
      <w:r w:rsidR="00F460CD">
        <w:rPr>
          <w:rFonts w:ascii="Arial" w:hAnsi="Arial"/>
          <w:sz w:val="20"/>
        </w:rPr>
        <w:t xml:space="preserve"> </w:t>
      </w:r>
      <w:r w:rsidRPr="00F460CD">
        <w:rPr>
          <w:rFonts w:ascii="Arial" w:hAnsi="Arial"/>
          <w:sz w:val="20"/>
        </w:rPr>
        <w:t xml:space="preserve">superficie se realizzati in laterizio. </w:t>
      </w:r>
    </w:p>
    <w:p w:rsidR="00C709E0" w:rsidRPr="00F460CD" w:rsidRDefault="00C709E0" w:rsidP="00F460CD">
      <w:pPr>
        <w:adjustRightInd w:val="0"/>
        <w:jc w:val="both"/>
        <w:rPr>
          <w:rFonts w:ascii="Arial" w:hAnsi="Arial"/>
          <w:b/>
          <w:sz w:val="20"/>
        </w:rPr>
      </w:pPr>
      <w:r w:rsidRPr="00F460CD">
        <w:rPr>
          <w:rFonts w:ascii="Arial" w:hAnsi="Arial"/>
          <w:b/>
          <w:sz w:val="20"/>
        </w:rPr>
        <w:t>Muratura mista di pietrame e mattoni</w:t>
      </w:r>
    </w:p>
    <w:p w:rsidR="00C709E0" w:rsidRPr="00F460CD" w:rsidRDefault="00C709E0" w:rsidP="00F460CD">
      <w:pPr>
        <w:adjustRightInd w:val="0"/>
        <w:jc w:val="both"/>
        <w:rPr>
          <w:rFonts w:ascii="Arial" w:hAnsi="Arial"/>
          <w:sz w:val="20"/>
        </w:rPr>
      </w:pPr>
      <w:r w:rsidRPr="00F460CD">
        <w:rPr>
          <w:rFonts w:ascii="Arial" w:hAnsi="Arial"/>
          <w:sz w:val="20"/>
        </w:rPr>
        <w:t>La muratura mista di pietrame e mattoni sarà misurata come le murature in genere</w:t>
      </w:r>
      <w:r w:rsidR="00F460CD">
        <w:rPr>
          <w:rFonts w:ascii="Arial" w:hAnsi="Arial"/>
          <w:sz w:val="20"/>
        </w:rPr>
        <w:t>.</w:t>
      </w:r>
    </w:p>
    <w:p w:rsidR="00C709E0" w:rsidRPr="00F460CD" w:rsidRDefault="00C709E0" w:rsidP="00F460CD">
      <w:pPr>
        <w:adjustRightInd w:val="0"/>
        <w:jc w:val="both"/>
        <w:rPr>
          <w:rFonts w:ascii="Arial" w:hAnsi="Arial"/>
          <w:b/>
          <w:sz w:val="20"/>
        </w:rPr>
      </w:pPr>
      <w:r w:rsidRPr="00F460CD">
        <w:rPr>
          <w:rFonts w:ascii="Arial" w:hAnsi="Arial"/>
          <w:b/>
          <w:sz w:val="20"/>
        </w:rPr>
        <w:t>Muratura in pietra da taglio</w:t>
      </w:r>
    </w:p>
    <w:p w:rsidR="00C709E0" w:rsidRPr="00F460CD" w:rsidRDefault="00C709E0" w:rsidP="00F460CD">
      <w:pPr>
        <w:adjustRightInd w:val="0"/>
        <w:jc w:val="both"/>
        <w:rPr>
          <w:rFonts w:ascii="Arial" w:hAnsi="Arial"/>
          <w:sz w:val="20"/>
        </w:rPr>
      </w:pPr>
      <w:r w:rsidRPr="00F460CD">
        <w:rPr>
          <w:rFonts w:ascii="Arial" w:hAnsi="Arial"/>
          <w:sz w:val="20"/>
        </w:rPr>
        <w:t>La muratura in pietra da taglio da valutarsi a volume verrà sempre misurata in base al minimo</w:t>
      </w:r>
      <w:r w:rsidR="00F460CD">
        <w:rPr>
          <w:rFonts w:ascii="Arial" w:hAnsi="Arial"/>
          <w:sz w:val="20"/>
        </w:rPr>
        <w:t xml:space="preserve"> </w:t>
      </w:r>
      <w:r w:rsidRPr="00F460CD">
        <w:rPr>
          <w:rFonts w:ascii="Arial" w:hAnsi="Arial"/>
          <w:sz w:val="20"/>
        </w:rPr>
        <w:t>parallelepipedo retto circoscrivibile a ciascun pezzo; quella da valutarsi a superfice (lastre di rivestimento a spessore,</w:t>
      </w:r>
      <w:r w:rsidR="00F460CD">
        <w:rPr>
          <w:rFonts w:ascii="Arial" w:hAnsi="Arial"/>
          <w:sz w:val="20"/>
        </w:rPr>
        <w:t xml:space="preserve"> </w:t>
      </w:r>
      <w:r w:rsidRPr="00F460CD">
        <w:rPr>
          <w:rFonts w:ascii="Arial" w:hAnsi="Arial"/>
          <w:sz w:val="20"/>
        </w:rPr>
        <w:t>lastroni, ecc.) sarà misurata in base al minimo rettangolo circoscrivibile. I pezzi da valutare a lunghezza saranno</w:t>
      </w:r>
      <w:r w:rsidR="00F460CD">
        <w:rPr>
          <w:rFonts w:ascii="Arial" w:hAnsi="Arial"/>
          <w:sz w:val="20"/>
        </w:rPr>
        <w:t xml:space="preserve"> </w:t>
      </w:r>
      <w:r w:rsidRPr="00F460CD">
        <w:rPr>
          <w:rFonts w:ascii="Arial" w:hAnsi="Arial"/>
          <w:sz w:val="20"/>
        </w:rPr>
        <w:t>misurati secondo il lato di maggiore sviluppo.</w:t>
      </w:r>
    </w:p>
    <w:p w:rsidR="00C709E0" w:rsidRPr="00F460CD" w:rsidRDefault="00C709E0" w:rsidP="00F460CD">
      <w:pPr>
        <w:adjustRightInd w:val="0"/>
        <w:jc w:val="both"/>
        <w:rPr>
          <w:rFonts w:ascii="Arial" w:hAnsi="Arial"/>
          <w:b/>
          <w:sz w:val="20"/>
        </w:rPr>
      </w:pPr>
      <w:r w:rsidRPr="00F460CD">
        <w:rPr>
          <w:rFonts w:ascii="Arial" w:hAnsi="Arial"/>
          <w:b/>
          <w:sz w:val="20"/>
        </w:rPr>
        <w:t>Murature di mattoni ad una testa od in foglio</w:t>
      </w:r>
    </w:p>
    <w:p w:rsidR="00C709E0" w:rsidRPr="00F460CD" w:rsidRDefault="00C709E0" w:rsidP="00F460CD">
      <w:pPr>
        <w:adjustRightInd w:val="0"/>
        <w:jc w:val="both"/>
        <w:rPr>
          <w:rFonts w:ascii="Arial" w:hAnsi="Arial"/>
          <w:sz w:val="20"/>
        </w:rPr>
      </w:pPr>
      <w:r w:rsidRPr="00F460CD">
        <w:rPr>
          <w:rFonts w:ascii="Arial" w:hAnsi="Arial"/>
          <w:sz w:val="20"/>
        </w:rPr>
        <w:t>Le murature di mattoni ad una testa od in foglio si misureranno a vuoto per pieno, al rustico, deducendo</w:t>
      </w:r>
      <w:r w:rsidR="00F460CD">
        <w:rPr>
          <w:rFonts w:ascii="Arial" w:hAnsi="Arial"/>
          <w:sz w:val="20"/>
        </w:rPr>
        <w:t xml:space="preserve"> </w:t>
      </w:r>
      <w:r w:rsidRPr="00F460CD">
        <w:rPr>
          <w:rFonts w:ascii="Arial" w:hAnsi="Arial"/>
          <w:sz w:val="20"/>
        </w:rPr>
        <w:t>soltanto le aperture dl superficie superiore ad l,00 m2. In ogni caso nel prezzo si intende compresa e compensata la</w:t>
      </w:r>
      <w:r w:rsidR="00F460CD">
        <w:rPr>
          <w:rFonts w:ascii="Arial" w:hAnsi="Arial"/>
          <w:sz w:val="20"/>
        </w:rPr>
        <w:t xml:space="preserve"> </w:t>
      </w:r>
      <w:r w:rsidRPr="00F460CD">
        <w:rPr>
          <w:rFonts w:ascii="Arial" w:hAnsi="Arial"/>
          <w:sz w:val="20"/>
        </w:rPr>
        <w:t xml:space="preserve">formazione di sordini, spalle, </w:t>
      </w:r>
      <w:proofErr w:type="spellStart"/>
      <w:r w:rsidRPr="00F460CD">
        <w:rPr>
          <w:rFonts w:ascii="Arial" w:hAnsi="Arial"/>
          <w:sz w:val="20"/>
        </w:rPr>
        <w:t>piattabande</w:t>
      </w:r>
      <w:proofErr w:type="spellEnd"/>
      <w:r w:rsidRPr="00F460CD">
        <w:rPr>
          <w:rFonts w:ascii="Arial" w:hAnsi="Arial"/>
          <w:sz w:val="20"/>
        </w:rPr>
        <w:t xml:space="preserve"> </w:t>
      </w:r>
      <w:proofErr w:type="spellStart"/>
      <w:r w:rsidRPr="00F460CD">
        <w:rPr>
          <w:rFonts w:ascii="Arial" w:hAnsi="Arial"/>
          <w:sz w:val="20"/>
        </w:rPr>
        <w:t>nonchè</w:t>
      </w:r>
      <w:proofErr w:type="spellEnd"/>
      <w:r w:rsidRPr="00F460CD">
        <w:rPr>
          <w:rFonts w:ascii="Arial" w:hAnsi="Arial"/>
          <w:sz w:val="20"/>
        </w:rPr>
        <w:t>, se non diversamente disposto, la fornitura e collocazione dei</w:t>
      </w:r>
      <w:r w:rsidR="00F460CD">
        <w:rPr>
          <w:rFonts w:ascii="Arial" w:hAnsi="Arial"/>
          <w:sz w:val="20"/>
        </w:rPr>
        <w:t xml:space="preserve"> </w:t>
      </w:r>
      <w:r w:rsidRPr="00F460CD">
        <w:rPr>
          <w:rFonts w:ascii="Arial" w:hAnsi="Arial"/>
          <w:sz w:val="20"/>
        </w:rPr>
        <w:t>controtelai in legno per il fissaggio dei serramenti e delle eventuali riquadrature</w:t>
      </w:r>
      <w:r w:rsidR="00F460CD">
        <w:rPr>
          <w:rFonts w:ascii="Arial" w:hAnsi="Arial"/>
          <w:sz w:val="20"/>
        </w:rPr>
        <w:t>.</w:t>
      </w:r>
    </w:p>
    <w:p w:rsidR="00C709E0" w:rsidRPr="00F460CD" w:rsidRDefault="00C709E0" w:rsidP="00F460CD">
      <w:pPr>
        <w:adjustRightInd w:val="0"/>
        <w:jc w:val="both"/>
        <w:rPr>
          <w:rFonts w:ascii="Arial" w:hAnsi="Arial"/>
          <w:b/>
          <w:sz w:val="20"/>
        </w:rPr>
      </w:pPr>
      <w:r w:rsidRPr="00F460CD">
        <w:rPr>
          <w:rFonts w:ascii="Arial" w:hAnsi="Arial"/>
          <w:b/>
          <w:sz w:val="20"/>
        </w:rPr>
        <w:t xml:space="preserve">Pareti di </w:t>
      </w:r>
      <w:proofErr w:type="spellStart"/>
      <w:r w:rsidRPr="00F460CD">
        <w:rPr>
          <w:rFonts w:ascii="Arial" w:hAnsi="Arial"/>
          <w:b/>
          <w:sz w:val="20"/>
        </w:rPr>
        <w:t>tompagnamento</w:t>
      </w:r>
      <w:proofErr w:type="spellEnd"/>
      <w:r w:rsidRPr="00F460CD">
        <w:rPr>
          <w:rFonts w:ascii="Arial" w:hAnsi="Arial"/>
          <w:b/>
          <w:sz w:val="20"/>
        </w:rPr>
        <w:t xml:space="preserve"> a cassetta</w:t>
      </w:r>
    </w:p>
    <w:p w:rsidR="00C709E0" w:rsidRPr="00F460CD" w:rsidRDefault="00C709E0" w:rsidP="00F460CD">
      <w:pPr>
        <w:adjustRightInd w:val="0"/>
        <w:jc w:val="both"/>
        <w:rPr>
          <w:rFonts w:ascii="Arial" w:hAnsi="Arial"/>
          <w:sz w:val="20"/>
        </w:rPr>
      </w:pPr>
      <w:r w:rsidRPr="00F460CD">
        <w:rPr>
          <w:rFonts w:ascii="Arial" w:hAnsi="Arial"/>
          <w:sz w:val="20"/>
        </w:rPr>
        <w:t xml:space="preserve">La valutazione delle pareti di </w:t>
      </w:r>
      <w:proofErr w:type="spellStart"/>
      <w:r w:rsidRPr="00F460CD">
        <w:rPr>
          <w:rFonts w:ascii="Arial" w:hAnsi="Arial"/>
          <w:sz w:val="20"/>
        </w:rPr>
        <w:t>tompagnamento</w:t>
      </w:r>
      <w:proofErr w:type="spellEnd"/>
      <w:r w:rsidRPr="00F460CD">
        <w:rPr>
          <w:rFonts w:ascii="Arial" w:hAnsi="Arial"/>
          <w:sz w:val="20"/>
        </w:rPr>
        <w:t xml:space="preserve"> a doppia struttura (a cassetta) sarà effettuata in base alla loro</w:t>
      </w:r>
      <w:r w:rsidR="00F460CD">
        <w:rPr>
          <w:rFonts w:ascii="Arial" w:hAnsi="Arial"/>
          <w:sz w:val="20"/>
        </w:rPr>
        <w:t xml:space="preserve"> </w:t>
      </w:r>
      <w:r w:rsidRPr="00F460CD">
        <w:rPr>
          <w:rFonts w:ascii="Arial" w:hAnsi="Arial"/>
          <w:sz w:val="20"/>
        </w:rPr>
        <w:t>superficie netta, con detrazione di tutti i vani di superficie superiore a 2,00 m2. Sarà peraltro computata come muratura a cassetta anche la fodera singola che andasse a ridosso dei</w:t>
      </w:r>
    </w:p>
    <w:p w:rsidR="00C709E0" w:rsidRPr="00F460CD" w:rsidRDefault="00C709E0" w:rsidP="00F460CD">
      <w:pPr>
        <w:adjustRightInd w:val="0"/>
        <w:jc w:val="both"/>
        <w:rPr>
          <w:rFonts w:ascii="Arial" w:hAnsi="Arial"/>
          <w:sz w:val="20"/>
        </w:rPr>
      </w:pPr>
      <w:r w:rsidRPr="00F460CD">
        <w:rPr>
          <w:rFonts w:ascii="Arial" w:hAnsi="Arial"/>
          <w:sz w:val="20"/>
        </w:rPr>
        <w:t>pilastri e delle travi, a mascheramento di tali strutture.</w:t>
      </w:r>
    </w:p>
    <w:p w:rsidR="00C709E0" w:rsidRPr="00F460CD" w:rsidRDefault="00C709E0" w:rsidP="00F460CD">
      <w:pPr>
        <w:adjustRightInd w:val="0"/>
        <w:jc w:val="both"/>
        <w:rPr>
          <w:rFonts w:ascii="Arial" w:hAnsi="Arial"/>
          <w:b/>
          <w:sz w:val="20"/>
        </w:rPr>
      </w:pPr>
      <w:r w:rsidRPr="00F460CD">
        <w:rPr>
          <w:rFonts w:ascii="Arial" w:hAnsi="Arial"/>
          <w:b/>
          <w:sz w:val="20"/>
        </w:rPr>
        <w:t xml:space="preserve">Volte - Archi - </w:t>
      </w:r>
      <w:proofErr w:type="spellStart"/>
      <w:r w:rsidRPr="00F460CD">
        <w:rPr>
          <w:rFonts w:ascii="Arial" w:hAnsi="Arial"/>
          <w:b/>
          <w:sz w:val="20"/>
        </w:rPr>
        <w:t>Piattabande</w:t>
      </w:r>
      <w:proofErr w:type="spellEnd"/>
    </w:p>
    <w:p w:rsidR="00C709E0" w:rsidRPr="00F460CD" w:rsidRDefault="00C709E0" w:rsidP="00F460CD">
      <w:pPr>
        <w:adjustRightInd w:val="0"/>
        <w:jc w:val="both"/>
        <w:rPr>
          <w:rFonts w:ascii="Arial" w:hAnsi="Arial"/>
          <w:sz w:val="20"/>
        </w:rPr>
      </w:pPr>
      <w:r w:rsidRPr="00F460CD">
        <w:rPr>
          <w:rFonts w:ascii="Arial" w:hAnsi="Arial"/>
          <w:sz w:val="20"/>
        </w:rPr>
        <w:t xml:space="preserve">Le volte, gli archi e le </w:t>
      </w:r>
      <w:proofErr w:type="spellStart"/>
      <w:r w:rsidRPr="00F460CD">
        <w:rPr>
          <w:rFonts w:ascii="Arial" w:hAnsi="Arial"/>
          <w:sz w:val="20"/>
        </w:rPr>
        <w:t>piattabande</w:t>
      </w:r>
      <w:proofErr w:type="spellEnd"/>
      <w:r w:rsidRPr="00F460CD">
        <w:rPr>
          <w:rFonts w:ascii="Arial" w:hAnsi="Arial"/>
          <w:sz w:val="20"/>
        </w:rPr>
        <w:t>, in conci di pietrame o mattoni di spessore superiore ad una testa,</w:t>
      </w:r>
      <w:r w:rsidR="00F460CD">
        <w:rPr>
          <w:rFonts w:ascii="Arial" w:hAnsi="Arial"/>
          <w:sz w:val="20"/>
        </w:rPr>
        <w:t xml:space="preserve"> </w:t>
      </w:r>
      <w:r w:rsidRPr="00F460CD">
        <w:rPr>
          <w:rFonts w:ascii="Arial" w:hAnsi="Arial"/>
          <w:sz w:val="20"/>
        </w:rPr>
        <w:t>saranno valutati a volume ed a seconda del tipo, struttura e provenienza dei materiali impiegati. Nei prezzi di Elenco</w:t>
      </w:r>
      <w:r w:rsidR="00F460CD">
        <w:rPr>
          <w:rFonts w:ascii="Arial" w:hAnsi="Arial"/>
          <w:sz w:val="20"/>
        </w:rPr>
        <w:t xml:space="preserve"> </w:t>
      </w:r>
      <w:r w:rsidRPr="00F460CD">
        <w:rPr>
          <w:rFonts w:ascii="Arial" w:hAnsi="Arial"/>
          <w:sz w:val="20"/>
        </w:rPr>
        <w:t>si intendono comprese tutte le forniture, lavorazioni e magisteri per dare le strutture di che trattasi complete in opera,</w:t>
      </w:r>
      <w:r w:rsidR="00F460CD">
        <w:rPr>
          <w:rFonts w:ascii="Arial" w:hAnsi="Arial"/>
          <w:sz w:val="20"/>
        </w:rPr>
        <w:t xml:space="preserve"> </w:t>
      </w:r>
      <w:r w:rsidRPr="00F460CD">
        <w:rPr>
          <w:rFonts w:ascii="Arial" w:hAnsi="Arial"/>
          <w:sz w:val="20"/>
        </w:rPr>
        <w:t>con tutti i giunti delle facce viste frontali e d’intradosso profilati e stuccati.</w:t>
      </w:r>
    </w:p>
    <w:p w:rsidR="00C709E0" w:rsidRPr="00F460CD" w:rsidRDefault="00C709E0" w:rsidP="00F460CD">
      <w:pPr>
        <w:adjustRightInd w:val="0"/>
        <w:jc w:val="both"/>
        <w:rPr>
          <w:rFonts w:ascii="Arial" w:hAnsi="Arial"/>
          <w:sz w:val="20"/>
        </w:rPr>
      </w:pPr>
      <w:r w:rsidRPr="00F460CD">
        <w:rPr>
          <w:rFonts w:ascii="Arial" w:hAnsi="Arial"/>
          <w:sz w:val="20"/>
        </w:rPr>
        <w:t xml:space="preserve">Le volte, gli archi e le </w:t>
      </w:r>
      <w:proofErr w:type="spellStart"/>
      <w:r w:rsidRPr="00F460CD">
        <w:rPr>
          <w:rFonts w:ascii="Arial" w:hAnsi="Arial"/>
          <w:sz w:val="20"/>
        </w:rPr>
        <w:t>piattabande</w:t>
      </w:r>
      <w:proofErr w:type="spellEnd"/>
      <w:r w:rsidRPr="00F460CD">
        <w:rPr>
          <w:rFonts w:ascii="Arial" w:hAnsi="Arial"/>
          <w:sz w:val="20"/>
        </w:rPr>
        <w:t xml:space="preserve"> di mattoni, in foglio o ad una testa, saranno valutati in base alla loro</w:t>
      </w:r>
      <w:r w:rsidR="00F460CD">
        <w:rPr>
          <w:rFonts w:ascii="Arial" w:hAnsi="Arial"/>
          <w:sz w:val="20"/>
        </w:rPr>
        <w:t xml:space="preserve"> </w:t>
      </w:r>
      <w:r w:rsidRPr="00F460CD">
        <w:rPr>
          <w:rFonts w:ascii="Arial" w:hAnsi="Arial"/>
          <w:sz w:val="20"/>
        </w:rPr>
        <w:t>superficie, con i prezzi delle relative murature.</w:t>
      </w:r>
    </w:p>
    <w:p w:rsidR="00C709E0" w:rsidRPr="00F460CD" w:rsidRDefault="00C709E0" w:rsidP="00F460CD">
      <w:pPr>
        <w:adjustRightInd w:val="0"/>
        <w:jc w:val="both"/>
        <w:rPr>
          <w:rFonts w:ascii="Arial" w:hAnsi="Arial"/>
          <w:b/>
          <w:sz w:val="20"/>
        </w:rPr>
      </w:pPr>
      <w:r w:rsidRPr="00F460CD">
        <w:rPr>
          <w:rFonts w:ascii="Arial" w:hAnsi="Arial"/>
          <w:b/>
          <w:sz w:val="20"/>
        </w:rPr>
        <w:t>Ossature di cornici, cornicioni, lesene, pilastri, ecc.</w:t>
      </w:r>
    </w:p>
    <w:p w:rsidR="00C709E0" w:rsidRPr="00F460CD" w:rsidRDefault="00C709E0" w:rsidP="00F460CD">
      <w:pPr>
        <w:adjustRightInd w:val="0"/>
        <w:jc w:val="both"/>
        <w:rPr>
          <w:rFonts w:ascii="Arial" w:hAnsi="Arial"/>
          <w:sz w:val="20"/>
        </w:rPr>
      </w:pPr>
      <w:r w:rsidRPr="00F460CD">
        <w:rPr>
          <w:rFonts w:ascii="Arial" w:hAnsi="Arial"/>
          <w:sz w:val="20"/>
        </w:rPr>
        <w:t>Le ossature di cornici, cornicioni, lesene, pilastri, ecc. di aggetto superiore a 5 cm sul filo esterno del muro</w:t>
      </w:r>
      <w:r w:rsidR="00F460CD">
        <w:rPr>
          <w:rFonts w:ascii="Arial" w:hAnsi="Arial"/>
          <w:sz w:val="20"/>
        </w:rPr>
        <w:t xml:space="preserve"> </w:t>
      </w:r>
      <w:r w:rsidRPr="00F460CD">
        <w:rPr>
          <w:rFonts w:ascii="Arial" w:hAnsi="Arial"/>
          <w:sz w:val="20"/>
        </w:rPr>
        <w:t>saranno valutate per il loro volume effettivo in aggetto, con l’applicazione dei prezzi di Elenco per le relative</w:t>
      </w:r>
      <w:r w:rsidR="00F460CD">
        <w:rPr>
          <w:rFonts w:ascii="Arial" w:hAnsi="Arial"/>
          <w:sz w:val="20"/>
        </w:rPr>
        <w:t xml:space="preserve"> </w:t>
      </w:r>
      <w:r w:rsidRPr="00F460CD">
        <w:rPr>
          <w:rFonts w:ascii="Arial" w:hAnsi="Arial"/>
          <w:sz w:val="20"/>
        </w:rPr>
        <w:t>murature, maggiorate del sovrapprezzo previsto nell’Elenco stesso.</w:t>
      </w:r>
    </w:p>
    <w:p w:rsidR="00C709E0" w:rsidRPr="00F460CD" w:rsidRDefault="00C709E0" w:rsidP="00F460CD">
      <w:pPr>
        <w:adjustRightInd w:val="0"/>
        <w:jc w:val="both"/>
        <w:rPr>
          <w:rFonts w:ascii="Arial" w:hAnsi="Arial"/>
          <w:sz w:val="20"/>
        </w:rPr>
      </w:pPr>
      <w:r w:rsidRPr="00F460CD">
        <w:rPr>
          <w:rFonts w:ascii="Arial" w:hAnsi="Arial"/>
          <w:sz w:val="20"/>
        </w:rPr>
        <w:t>Qualora la muratura in aggetto fosse di tipo diverso rispetto alla struttura sulla quale insiste, la parte</w:t>
      </w:r>
      <w:r w:rsidR="00F460CD">
        <w:rPr>
          <w:rFonts w:ascii="Arial" w:hAnsi="Arial"/>
          <w:sz w:val="20"/>
        </w:rPr>
        <w:t xml:space="preserve"> </w:t>
      </w:r>
      <w:r w:rsidRPr="00F460CD">
        <w:rPr>
          <w:rFonts w:ascii="Arial" w:hAnsi="Arial"/>
          <w:sz w:val="20"/>
        </w:rPr>
        <w:t>incastrata sarà considerata della stessa specie della medesima struttura.</w:t>
      </w:r>
    </w:p>
    <w:p w:rsidR="00C709E0" w:rsidRPr="00F460CD" w:rsidRDefault="00C709E0" w:rsidP="00F460CD">
      <w:pPr>
        <w:adjustRightInd w:val="0"/>
        <w:jc w:val="both"/>
        <w:rPr>
          <w:rFonts w:ascii="Arial" w:hAnsi="Arial"/>
          <w:b/>
          <w:sz w:val="20"/>
        </w:rPr>
      </w:pPr>
      <w:r w:rsidRPr="00F460CD">
        <w:rPr>
          <w:rFonts w:ascii="Arial" w:hAnsi="Arial"/>
          <w:b/>
          <w:sz w:val="20"/>
        </w:rPr>
        <w:t>Paramenti delle murature</w:t>
      </w:r>
    </w:p>
    <w:p w:rsidR="00C709E0" w:rsidRPr="00F460CD" w:rsidRDefault="00C709E0" w:rsidP="00F460CD">
      <w:pPr>
        <w:adjustRightInd w:val="0"/>
        <w:jc w:val="both"/>
        <w:rPr>
          <w:rFonts w:ascii="Arial" w:hAnsi="Arial"/>
          <w:sz w:val="20"/>
        </w:rPr>
      </w:pPr>
      <w:r w:rsidRPr="00F460CD">
        <w:rPr>
          <w:rFonts w:ascii="Arial" w:hAnsi="Arial"/>
          <w:sz w:val="20"/>
        </w:rPr>
        <w:t>I prezzi stabiliti in Elenco per la lavorazione delle facce viste, con valutazione separata dalla muratura,</w:t>
      </w:r>
      <w:r w:rsidR="00F460CD">
        <w:rPr>
          <w:rFonts w:ascii="Arial" w:hAnsi="Arial"/>
          <w:sz w:val="20"/>
        </w:rPr>
        <w:t xml:space="preserve"> </w:t>
      </w:r>
      <w:r w:rsidRPr="00F460CD">
        <w:rPr>
          <w:rFonts w:ascii="Arial" w:hAnsi="Arial"/>
          <w:sz w:val="20"/>
        </w:rPr>
        <w:t>comprendono non solo il compenso per la lavorazione delle facce viste, dei piani di posa e di combaciamento, ma</w:t>
      </w:r>
      <w:r w:rsidR="00F460CD">
        <w:rPr>
          <w:rFonts w:ascii="Arial" w:hAnsi="Arial"/>
          <w:sz w:val="20"/>
        </w:rPr>
        <w:t xml:space="preserve"> </w:t>
      </w:r>
      <w:r w:rsidRPr="00F460CD">
        <w:rPr>
          <w:rFonts w:ascii="Arial" w:hAnsi="Arial"/>
          <w:sz w:val="20"/>
        </w:rPr>
        <w:t>anche quello per l’eventuale maggiore costo del materiale di rivestimento, qua-</w:t>
      </w:r>
      <w:proofErr w:type="spellStart"/>
      <w:r w:rsidRPr="00F460CD">
        <w:rPr>
          <w:rFonts w:ascii="Arial" w:hAnsi="Arial"/>
          <w:sz w:val="20"/>
        </w:rPr>
        <w:t>lora</w:t>
      </w:r>
      <w:proofErr w:type="spellEnd"/>
      <w:r w:rsidRPr="00F460CD">
        <w:rPr>
          <w:rFonts w:ascii="Arial" w:hAnsi="Arial"/>
          <w:sz w:val="20"/>
        </w:rPr>
        <w:t xml:space="preserve"> questo fosse previsto di qualità e</w:t>
      </w:r>
      <w:r w:rsidR="00F460CD">
        <w:rPr>
          <w:rFonts w:ascii="Arial" w:hAnsi="Arial"/>
          <w:sz w:val="20"/>
        </w:rPr>
        <w:t xml:space="preserve"> </w:t>
      </w:r>
      <w:r w:rsidRPr="00F460CD">
        <w:rPr>
          <w:rFonts w:ascii="Arial" w:hAnsi="Arial"/>
          <w:sz w:val="20"/>
        </w:rPr>
        <w:t>provenienza diversa da quella del materiale impiegato per la costruzione della muratura interna.</w:t>
      </w:r>
    </w:p>
    <w:p w:rsidR="00C709E0" w:rsidRPr="00F460CD" w:rsidRDefault="00C709E0" w:rsidP="00F460CD">
      <w:pPr>
        <w:adjustRightInd w:val="0"/>
        <w:jc w:val="both"/>
        <w:rPr>
          <w:rFonts w:ascii="Arial" w:hAnsi="Arial"/>
          <w:sz w:val="20"/>
        </w:rPr>
      </w:pPr>
      <w:r w:rsidRPr="00F460CD">
        <w:rPr>
          <w:rFonts w:ascii="Arial" w:hAnsi="Arial"/>
          <w:sz w:val="20"/>
        </w:rPr>
        <w:t>La misurazione dei paramenti in pietrame e delle cortine di mattoni verrà effettuata per la loro superficie</w:t>
      </w:r>
      <w:r w:rsidR="00F460CD">
        <w:rPr>
          <w:rFonts w:ascii="Arial" w:hAnsi="Arial"/>
          <w:sz w:val="20"/>
        </w:rPr>
        <w:t xml:space="preserve"> </w:t>
      </w:r>
      <w:r w:rsidRPr="00F460CD">
        <w:rPr>
          <w:rFonts w:ascii="Arial" w:hAnsi="Arial"/>
          <w:sz w:val="20"/>
        </w:rPr>
        <w:t>effettiva, dedotti i vuoti e le parti occupate da pietra da taglio od artificiale.</w:t>
      </w:r>
    </w:p>
    <w:p w:rsidR="00F460CD" w:rsidRDefault="00F460CD" w:rsidP="00C709E0">
      <w:pPr>
        <w:adjustRightInd w:val="0"/>
        <w:rPr>
          <w:sz w:val="20"/>
        </w:rPr>
      </w:pPr>
    </w:p>
    <w:p w:rsidR="00C709E0" w:rsidRPr="00F460CD" w:rsidRDefault="00C709E0" w:rsidP="00F460CD">
      <w:pPr>
        <w:adjustRightInd w:val="0"/>
        <w:jc w:val="both"/>
        <w:rPr>
          <w:rFonts w:ascii="Arial" w:hAnsi="Arial"/>
          <w:sz w:val="20"/>
        </w:rPr>
      </w:pPr>
      <w:r w:rsidRPr="00F460CD">
        <w:rPr>
          <w:rFonts w:ascii="Arial" w:hAnsi="Arial"/>
          <w:sz w:val="20"/>
        </w:rPr>
        <w:t>CALCESTRUZZI E CONGLOMERATI CEMENTIZI</w:t>
      </w:r>
    </w:p>
    <w:p w:rsidR="00C709E0" w:rsidRPr="00F460CD" w:rsidRDefault="00C709E0" w:rsidP="00F460CD">
      <w:pPr>
        <w:adjustRightInd w:val="0"/>
        <w:jc w:val="both"/>
        <w:rPr>
          <w:rFonts w:ascii="Arial" w:hAnsi="Arial"/>
          <w:sz w:val="20"/>
        </w:rPr>
      </w:pPr>
      <w:r w:rsidRPr="00F460CD">
        <w:rPr>
          <w:rFonts w:ascii="Arial" w:hAnsi="Arial"/>
          <w:sz w:val="20"/>
        </w:rPr>
        <w:t>I calcestruzzi per fondazioni, murature, volte, ecc., gli smalti ed i conglomerati cementizi in genere,</w:t>
      </w:r>
      <w:r w:rsidR="00F460CD">
        <w:rPr>
          <w:rFonts w:ascii="Arial" w:hAnsi="Arial"/>
          <w:sz w:val="20"/>
        </w:rPr>
        <w:t xml:space="preserve"> </w:t>
      </w:r>
      <w:r w:rsidRPr="00F460CD">
        <w:rPr>
          <w:rFonts w:ascii="Arial" w:hAnsi="Arial"/>
          <w:sz w:val="20"/>
        </w:rPr>
        <w:t>costruiti di getto in opera, saranno di norma valutati in base al loro volume, escludendosi dagli oneri la fornitura e</w:t>
      </w:r>
      <w:r w:rsidR="00F460CD">
        <w:rPr>
          <w:rFonts w:ascii="Arial" w:hAnsi="Arial"/>
          <w:sz w:val="20"/>
        </w:rPr>
        <w:t xml:space="preserve"> </w:t>
      </w:r>
      <w:r w:rsidRPr="00F460CD">
        <w:rPr>
          <w:rFonts w:ascii="Arial" w:hAnsi="Arial"/>
          <w:sz w:val="20"/>
        </w:rPr>
        <w:t>posa in opera degli acciai per i cementi armati, che verranno considerati a parte.</w:t>
      </w:r>
    </w:p>
    <w:p w:rsidR="00C709E0" w:rsidRPr="00F460CD" w:rsidRDefault="00C709E0" w:rsidP="00F460CD">
      <w:pPr>
        <w:adjustRightInd w:val="0"/>
        <w:jc w:val="both"/>
        <w:rPr>
          <w:rFonts w:ascii="Arial" w:hAnsi="Arial"/>
          <w:sz w:val="20"/>
        </w:rPr>
      </w:pPr>
      <w:r w:rsidRPr="00F460CD">
        <w:rPr>
          <w:rFonts w:ascii="Arial" w:hAnsi="Arial"/>
          <w:sz w:val="20"/>
        </w:rPr>
        <w:t>I calcestruzzi ed i conglomerati saranno misurati in opera in base alle dimensioni prescritte, esclusa quindi</w:t>
      </w:r>
      <w:r w:rsidR="00F460CD">
        <w:rPr>
          <w:rFonts w:ascii="Arial" w:hAnsi="Arial"/>
          <w:sz w:val="20"/>
        </w:rPr>
        <w:t xml:space="preserve"> </w:t>
      </w:r>
      <w:r w:rsidRPr="00F460CD">
        <w:rPr>
          <w:rFonts w:ascii="Arial" w:hAnsi="Arial"/>
          <w:sz w:val="20"/>
        </w:rPr>
        <w:t xml:space="preserve">ogni eccedenza, </w:t>
      </w:r>
      <w:proofErr w:type="spellStart"/>
      <w:r w:rsidRPr="00F460CD">
        <w:rPr>
          <w:rFonts w:ascii="Arial" w:hAnsi="Arial"/>
          <w:sz w:val="20"/>
        </w:rPr>
        <w:t>ancorchè</w:t>
      </w:r>
      <w:proofErr w:type="spellEnd"/>
      <w:r w:rsidRPr="00F460CD">
        <w:rPr>
          <w:rFonts w:ascii="Arial" w:hAnsi="Arial"/>
          <w:sz w:val="20"/>
        </w:rPr>
        <w:t xml:space="preserve"> inevitabile, e dipendente dalla forma degli scavi aperti e dal modo di esecuzione dei lavori,</w:t>
      </w:r>
      <w:r w:rsidR="00F460CD">
        <w:rPr>
          <w:rFonts w:ascii="Arial" w:hAnsi="Arial"/>
          <w:sz w:val="20"/>
        </w:rPr>
        <w:t xml:space="preserve"> </w:t>
      </w:r>
      <w:r w:rsidRPr="00F460CD">
        <w:rPr>
          <w:rFonts w:ascii="Arial" w:hAnsi="Arial"/>
          <w:sz w:val="20"/>
        </w:rPr>
        <w:t>trascurando soltanto la deduzione delle eventuali smussature previste in progetto agli spigoli (di larghezza non</w:t>
      </w:r>
      <w:r w:rsidR="00F460CD">
        <w:rPr>
          <w:rFonts w:ascii="Arial" w:hAnsi="Arial"/>
          <w:sz w:val="20"/>
        </w:rPr>
        <w:t xml:space="preserve"> </w:t>
      </w:r>
      <w:r w:rsidRPr="00F460CD">
        <w:rPr>
          <w:rFonts w:ascii="Arial" w:hAnsi="Arial"/>
          <w:sz w:val="20"/>
        </w:rPr>
        <w:t>superiore a 10 cm) e la deduzione del volume occupato dai ferri.</w:t>
      </w:r>
    </w:p>
    <w:p w:rsidR="00C709E0" w:rsidRPr="00F460CD" w:rsidRDefault="00C709E0" w:rsidP="00F460CD">
      <w:pPr>
        <w:adjustRightInd w:val="0"/>
        <w:jc w:val="both"/>
        <w:rPr>
          <w:rFonts w:ascii="Arial" w:hAnsi="Arial"/>
          <w:sz w:val="20"/>
        </w:rPr>
      </w:pPr>
      <w:r w:rsidRPr="00F460CD">
        <w:rPr>
          <w:rFonts w:ascii="Arial" w:hAnsi="Arial"/>
          <w:sz w:val="20"/>
        </w:rPr>
        <w:t>Nei prezzi di Elenco dei calcestruzzi, smalti e conglomerati cementizi, armati o meno, sono anche compresi</w:t>
      </w:r>
      <w:r w:rsidR="00F460CD">
        <w:rPr>
          <w:rFonts w:ascii="Arial" w:hAnsi="Arial"/>
          <w:sz w:val="20"/>
        </w:rPr>
        <w:t xml:space="preserve"> </w:t>
      </w:r>
      <w:r w:rsidRPr="00F460CD">
        <w:rPr>
          <w:rFonts w:ascii="Arial" w:hAnsi="Arial"/>
          <w:sz w:val="20"/>
        </w:rPr>
        <w:t>e compensati la fornitura e la posa in opera di tutti i materiali necessari, la mano d’opera, i ponteggi, le attrezzature</w:t>
      </w:r>
      <w:r w:rsidR="00F460CD">
        <w:rPr>
          <w:rFonts w:ascii="Arial" w:hAnsi="Arial"/>
          <w:sz w:val="20"/>
        </w:rPr>
        <w:t xml:space="preserve"> </w:t>
      </w:r>
      <w:r w:rsidRPr="00F460CD">
        <w:rPr>
          <w:rFonts w:ascii="Arial" w:hAnsi="Arial"/>
          <w:sz w:val="20"/>
        </w:rPr>
        <w:t>ed i macchinari per la confezione; sono altresì compresi, se non diversamente disposto, gli stampi, di ogni</w:t>
      </w:r>
      <w:r w:rsidR="005342F1">
        <w:rPr>
          <w:rFonts w:ascii="Arial" w:hAnsi="Arial"/>
          <w:sz w:val="20"/>
        </w:rPr>
        <w:t xml:space="preserve"> </w:t>
      </w:r>
      <w:r w:rsidRPr="00F460CD">
        <w:rPr>
          <w:rFonts w:ascii="Arial" w:hAnsi="Arial"/>
          <w:sz w:val="20"/>
        </w:rPr>
        <w:t>forma, i casseri, le casseforme di contenimento, le armature e centinature di ogni forma e dimensione, il relativo</w:t>
      </w:r>
      <w:r w:rsidR="005342F1">
        <w:rPr>
          <w:rFonts w:ascii="Arial" w:hAnsi="Arial"/>
          <w:sz w:val="20"/>
        </w:rPr>
        <w:t xml:space="preserve"> </w:t>
      </w:r>
      <w:r w:rsidRPr="00F460CD">
        <w:rPr>
          <w:rFonts w:ascii="Arial" w:hAnsi="Arial"/>
          <w:sz w:val="20"/>
        </w:rPr>
        <w:t xml:space="preserve">disarmo, </w:t>
      </w:r>
      <w:proofErr w:type="spellStart"/>
      <w:r w:rsidRPr="00F460CD">
        <w:rPr>
          <w:rFonts w:ascii="Arial" w:hAnsi="Arial"/>
          <w:sz w:val="20"/>
        </w:rPr>
        <w:t>nonchè</w:t>
      </w:r>
      <w:proofErr w:type="spellEnd"/>
      <w:r w:rsidRPr="00F460CD">
        <w:rPr>
          <w:rFonts w:ascii="Arial" w:hAnsi="Arial"/>
          <w:sz w:val="20"/>
        </w:rPr>
        <w:t xml:space="preserve"> l’eventuale rifinitura dei getti.</w:t>
      </w:r>
    </w:p>
    <w:p w:rsidR="00C709E0" w:rsidRPr="00F460CD" w:rsidRDefault="00C709E0" w:rsidP="00F460CD">
      <w:pPr>
        <w:adjustRightInd w:val="0"/>
        <w:jc w:val="both"/>
        <w:rPr>
          <w:rFonts w:ascii="Arial" w:hAnsi="Arial"/>
          <w:sz w:val="20"/>
        </w:rPr>
      </w:pPr>
      <w:r w:rsidRPr="00F460CD">
        <w:rPr>
          <w:rFonts w:ascii="Arial" w:hAnsi="Arial"/>
          <w:sz w:val="20"/>
        </w:rPr>
        <w:t>L’impiego di eventuali aeranti, plastificanti, impermeabilizzanti, acceleranti di presa ed additivi in genere</w:t>
      </w:r>
      <w:r w:rsidR="005342F1">
        <w:rPr>
          <w:rFonts w:ascii="Arial" w:hAnsi="Arial"/>
          <w:sz w:val="20"/>
        </w:rPr>
        <w:t xml:space="preserve"> </w:t>
      </w:r>
      <w:r w:rsidRPr="00F460CD">
        <w:rPr>
          <w:rFonts w:ascii="Arial" w:hAnsi="Arial"/>
          <w:sz w:val="20"/>
        </w:rPr>
        <w:t>nei calcestruzzi e nei conglomerati darà diritto unicamente al compenso del costo di detti materiali.</w:t>
      </w:r>
    </w:p>
    <w:p w:rsidR="00C709E0" w:rsidRPr="00F460CD" w:rsidRDefault="00C709E0" w:rsidP="00F460CD">
      <w:pPr>
        <w:adjustRightInd w:val="0"/>
        <w:jc w:val="both"/>
        <w:rPr>
          <w:rFonts w:ascii="Arial" w:hAnsi="Arial"/>
          <w:sz w:val="20"/>
        </w:rPr>
      </w:pPr>
      <w:r w:rsidRPr="00F460CD">
        <w:rPr>
          <w:rFonts w:ascii="Arial" w:hAnsi="Arial"/>
          <w:sz w:val="20"/>
        </w:rPr>
        <w:lastRenderedPageBreak/>
        <w:t>Il conglomerato cementizio per volte, ponticelli, tubolari rettangolari od ovoidali, da eseguire in opera o</w:t>
      </w:r>
      <w:r w:rsidR="005342F1">
        <w:rPr>
          <w:rFonts w:ascii="Arial" w:hAnsi="Arial"/>
          <w:sz w:val="20"/>
        </w:rPr>
        <w:t xml:space="preserve"> </w:t>
      </w:r>
      <w:r w:rsidRPr="00F460CD">
        <w:rPr>
          <w:rFonts w:ascii="Arial" w:hAnsi="Arial"/>
          <w:sz w:val="20"/>
        </w:rPr>
        <w:t>fuori opera, ove non diversamente specificato, sarà contabilizzato come conglomerato ordinario, secondo la dosatura</w:t>
      </w:r>
      <w:r w:rsidR="005342F1">
        <w:rPr>
          <w:rFonts w:ascii="Arial" w:hAnsi="Arial"/>
          <w:sz w:val="20"/>
        </w:rPr>
        <w:t xml:space="preserve"> </w:t>
      </w:r>
      <w:r w:rsidRPr="00F460CD">
        <w:rPr>
          <w:rFonts w:ascii="Arial" w:hAnsi="Arial"/>
          <w:sz w:val="20"/>
        </w:rPr>
        <w:t>od altro tipo di classifica, qualunque fossero le difficoltà o le modalità del getto.</w:t>
      </w:r>
    </w:p>
    <w:p w:rsidR="00C709E0" w:rsidRPr="00F460CD" w:rsidRDefault="00C709E0" w:rsidP="00F460CD">
      <w:pPr>
        <w:adjustRightInd w:val="0"/>
        <w:jc w:val="both"/>
        <w:rPr>
          <w:rFonts w:ascii="Arial" w:hAnsi="Arial"/>
          <w:sz w:val="20"/>
        </w:rPr>
      </w:pPr>
      <w:r w:rsidRPr="00F460CD">
        <w:rPr>
          <w:rFonts w:ascii="Arial" w:hAnsi="Arial"/>
          <w:sz w:val="20"/>
        </w:rPr>
        <w:t>I lastroni di copertura in cemento armato saranno valutati, se previsti in Elenco, a superficie,</w:t>
      </w:r>
      <w:r w:rsidR="005342F1">
        <w:rPr>
          <w:rFonts w:ascii="Arial" w:hAnsi="Arial"/>
          <w:sz w:val="20"/>
        </w:rPr>
        <w:t xml:space="preserve"> </w:t>
      </w:r>
      <w:r w:rsidRPr="00F460CD">
        <w:rPr>
          <w:rFonts w:ascii="Arial" w:hAnsi="Arial"/>
          <w:sz w:val="20"/>
        </w:rPr>
        <w:t>comprendendo per essi nel relativo prezzo anche i ferri di armatura e la malta per la messa in opera. In caso</w:t>
      </w:r>
      <w:r w:rsidR="005342F1">
        <w:rPr>
          <w:rFonts w:ascii="Arial" w:hAnsi="Arial"/>
          <w:sz w:val="20"/>
        </w:rPr>
        <w:t xml:space="preserve"> </w:t>
      </w:r>
      <w:r w:rsidRPr="00F460CD">
        <w:rPr>
          <w:rFonts w:ascii="Arial" w:hAnsi="Arial"/>
          <w:sz w:val="20"/>
        </w:rPr>
        <w:t>diverso, rientreranno nella categoria del cemento armato.</w:t>
      </w:r>
    </w:p>
    <w:p w:rsidR="00C709E0" w:rsidRPr="00F460CD" w:rsidRDefault="00C709E0" w:rsidP="00F460CD">
      <w:pPr>
        <w:adjustRightInd w:val="0"/>
        <w:jc w:val="both"/>
        <w:rPr>
          <w:rFonts w:ascii="Arial" w:hAnsi="Arial"/>
          <w:sz w:val="20"/>
        </w:rPr>
      </w:pPr>
      <w:r w:rsidRPr="00F460CD">
        <w:rPr>
          <w:rFonts w:ascii="Arial" w:hAnsi="Arial"/>
          <w:sz w:val="20"/>
        </w:rPr>
        <w:t>Per gli elementi a carattere ornamentale gettati fuori opera (pietre artificiali), la misurazione verrà effettuata</w:t>
      </w:r>
      <w:r w:rsidR="005342F1">
        <w:rPr>
          <w:rFonts w:ascii="Arial" w:hAnsi="Arial"/>
          <w:sz w:val="20"/>
        </w:rPr>
        <w:t xml:space="preserve"> </w:t>
      </w:r>
      <w:r w:rsidRPr="00F460CD">
        <w:rPr>
          <w:rFonts w:ascii="Arial" w:hAnsi="Arial"/>
          <w:sz w:val="20"/>
        </w:rPr>
        <w:t>considerando il minimo parallelepipedo retto di base rettangolare circoscrivibile a ciascun pezzo ed il prezzo dovrà</w:t>
      </w:r>
      <w:r w:rsidR="005342F1">
        <w:rPr>
          <w:rFonts w:ascii="Arial" w:hAnsi="Arial"/>
          <w:sz w:val="20"/>
        </w:rPr>
        <w:t xml:space="preserve"> </w:t>
      </w:r>
      <w:r w:rsidRPr="00F460CD">
        <w:rPr>
          <w:rFonts w:ascii="Arial" w:hAnsi="Arial"/>
          <w:sz w:val="20"/>
        </w:rPr>
        <w:t>ritenersi comprensivo, oltre che dell’armatura metallica, anche di ogni onere di collocazione.</w:t>
      </w:r>
    </w:p>
    <w:p w:rsidR="005342F1" w:rsidRDefault="005342F1" w:rsidP="005342F1">
      <w:pPr>
        <w:adjustRightInd w:val="0"/>
        <w:jc w:val="both"/>
        <w:rPr>
          <w:sz w:val="20"/>
        </w:rPr>
      </w:pPr>
    </w:p>
    <w:p w:rsidR="00C709E0" w:rsidRPr="005342F1" w:rsidRDefault="00C709E0" w:rsidP="005342F1">
      <w:pPr>
        <w:adjustRightInd w:val="0"/>
        <w:jc w:val="both"/>
        <w:rPr>
          <w:rFonts w:ascii="Arial" w:hAnsi="Arial"/>
          <w:sz w:val="20"/>
        </w:rPr>
      </w:pPr>
      <w:r w:rsidRPr="005342F1">
        <w:rPr>
          <w:rFonts w:ascii="Arial" w:hAnsi="Arial"/>
          <w:sz w:val="20"/>
        </w:rPr>
        <w:t>CASSEFORME - ARMATURE - CENTINATURE</w:t>
      </w:r>
    </w:p>
    <w:p w:rsidR="00C709E0" w:rsidRPr="005342F1" w:rsidRDefault="00C709E0" w:rsidP="005342F1">
      <w:pPr>
        <w:adjustRightInd w:val="0"/>
        <w:jc w:val="both"/>
        <w:rPr>
          <w:rFonts w:ascii="Arial" w:hAnsi="Arial"/>
          <w:sz w:val="20"/>
        </w:rPr>
      </w:pPr>
      <w:r w:rsidRPr="005342F1">
        <w:rPr>
          <w:rFonts w:ascii="Arial" w:hAnsi="Arial"/>
          <w:sz w:val="20"/>
        </w:rPr>
        <w:t>Le strutture di cui al presente titolo, se non diversamente specificato, dovranno sempre intendersi comprese</w:t>
      </w:r>
      <w:r w:rsidR="005342F1">
        <w:rPr>
          <w:rFonts w:ascii="Arial" w:hAnsi="Arial"/>
          <w:sz w:val="20"/>
        </w:rPr>
        <w:t xml:space="preserve"> </w:t>
      </w:r>
      <w:r w:rsidRPr="005342F1">
        <w:rPr>
          <w:rFonts w:ascii="Arial" w:hAnsi="Arial"/>
          <w:sz w:val="20"/>
        </w:rPr>
        <w:t>e compensate con i prezzi di Elenco relative alle categorie di lavoro per le quali le strutture stesse sono necessarie,</w:t>
      </w:r>
      <w:r w:rsidR="005342F1">
        <w:rPr>
          <w:rFonts w:ascii="Arial" w:hAnsi="Arial"/>
          <w:sz w:val="20"/>
        </w:rPr>
        <w:t xml:space="preserve"> </w:t>
      </w:r>
      <w:r w:rsidRPr="005342F1">
        <w:rPr>
          <w:rFonts w:ascii="Arial" w:hAnsi="Arial"/>
          <w:sz w:val="20"/>
        </w:rPr>
        <w:t>murature o conglomerati che siano.</w:t>
      </w:r>
    </w:p>
    <w:p w:rsidR="00C709E0" w:rsidRPr="005342F1" w:rsidRDefault="00C709E0" w:rsidP="005342F1">
      <w:pPr>
        <w:adjustRightInd w:val="0"/>
        <w:jc w:val="both"/>
        <w:rPr>
          <w:rFonts w:ascii="Arial" w:hAnsi="Arial"/>
          <w:sz w:val="20"/>
        </w:rPr>
      </w:pPr>
      <w:r w:rsidRPr="005342F1">
        <w:rPr>
          <w:rFonts w:ascii="Arial" w:hAnsi="Arial"/>
          <w:b/>
          <w:sz w:val="20"/>
        </w:rPr>
        <w:t>Casseforme ed armature secondarie</w:t>
      </w:r>
    </w:p>
    <w:p w:rsidR="00C709E0" w:rsidRPr="005342F1" w:rsidRDefault="00C709E0" w:rsidP="005342F1">
      <w:pPr>
        <w:adjustRightInd w:val="0"/>
        <w:jc w:val="both"/>
        <w:rPr>
          <w:rFonts w:ascii="Arial" w:hAnsi="Arial"/>
          <w:sz w:val="20"/>
        </w:rPr>
      </w:pPr>
      <w:r w:rsidRPr="005342F1">
        <w:rPr>
          <w:rFonts w:ascii="Arial" w:hAnsi="Arial"/>
          <w:sz w:val="20"/>
        </w:rPr>
        <w:t>Le casseforme ed armature secondarie, ove il relativo onere non fosse compenetrato nel prezzo dei</w:t>
      </w:r>
      <w:r w:rsidR="005342F1">
        <w:rPr>
          <w:rFonts w:ascii="Arial" w:hAnsi="Arial"/>
          <w:sz w:val="20"/>
        </w:rPr>
        <w:t xml:space="preserve"> </w:t>
      </w:r>
      <w:r w:rsidRPr="005342F1">
        <w:rPr>
          <w:rFonts w:ascii="Arial" w:hAnsi="Arial"/>
          <w:sz w:val="20"/>
        </w:rPr>
        <w:t>calcestruzzi e/o dei conglomerati, saranno computate in base allo sviluppo delle facce a contatto del calcestruzzo e/o</w:t>
      </w:r>
      <w:r w:rsidR="005342F1">
        <w:rPr>
          <w:rFonts w:ascii="Arial" w:hAnsi="Arial"/>
          <w:sz w:val="20"/>
        </w:rPr>
        <w:t xml:space="preserve"> </w:t>
      </w:r>
      <w:r w:rsidRPr="005342F1">
        <w:rPr>
          <w:rFonts w:ascii="Arial" w:hAnsi="Arial"/>
          <w:sz w:val="20"/>
        </w:rPr>
        <w:t>conglomerato, escludendo di norma le superfici superiori dei getti con inclinazione sull’orizzontale inferiore al 50%.</w:t>
      </w:r>
    </w:p>
    <w:p w:rsidR="00C709E0" w:rsidRPr="005342F1" w:rsidRDefault="00C709E0" w:rsidP="005342F1">
      <w:pPr>
        <w:adjustRightInd w:val="0"/>
        <w:jc w:val="both"/>
        <w:rPr>
          <w:rFonts w:ascii="Arial" w:hAnsi="Arial"/>
          <w:sz w:val="20"/>
        </w:rPr>
      </w:pPr>
      <w:r w:rsidRPr="005342F1">
        <w:rPr>
          <w:rFonts w:ascii="Arial" w:hAnsi="Arial"/>
          <w:sz w:val="20"/>
        </w:rPr>
        <w:t>Per le solette e gli sbalzi gettati su nervature prefabbricate, per il caso di cui sopra, verrà sempre applicato</w:t>
      </w:r>
      <w:r w:rsidR="005342F1">
        <w:rPr>
          <w:rFonts w:ascii="Arial" w:hAnsi="Arial"/>
          <w:sz w:val="20"/>
        </w:rPr>
        <w:t xml:space="preserve"> </w:t>
      </w:r>
      <w:r w:rsidRPr="005342F1">
        <w:rPr>
          <w:rFonts w:ascii="Arial" w:hAnsi="Arial"/>
          <w:sz w:val="20"/>
        </w:rPr>
        <w:t xml:space="preserve">l’apposito prezzo di Elenco, </w:t>
      </w:r>
      <w:proofErr w:type="spellStart"/>
      <w:r w:rsidRPr="005342F1">
        <w:rPr>
          <w:rFonts w:ascii="Arial" w:hAnsi="Arial"/>
          <w:sz w:val="20"/>
        </w:rPr>
        <w:t>ancorquando</w:t>
      </w:r>
      <w:proofErr w:type="spellEnd"/>
      <w:r w:rsidRPr="005342F1">
        <w:rPr>
          <w:rFonts w:ascii="Arial" w:hAnsi="Arial"/>
          <w:sz w:val="20"/>
        </w:rPr>
        <w:t xml:space="preserve"> la soletta venisse gettata senza l’uso di vere e proprie casseforme o venisse</w:t>
      </w:r>
      <w:r w:rsidR="005342F1">
        <w:rPr>
          <w:rFonts w:ascii="Arial" w:hAnsi="Arial"/>
          <w:sz w:val="20"/>
        </w:rPr>
        <w:t xml:space="preserve"> </w:t>
      </w:r>
      <w:r w:rsidRPr="005342F1">
        <w:rPr>
          <w:rFonts w:ascii="Arial" w:hAnsi="Arial"/>
          <w:sz w:val="20"/>
        </w:rPr>
        <w:t>gettata fuori opera e collegata alle nervature con getti di sigillo.</w:t>
      </w:r>
    </w:p>
    <w:p w:rsidR="00C709E0" w:rsidRPr="005342F1" w:rsidRDefault="00C709E0" w:rsidP="005342F1">
      <w:pPr>
        <w:adjustRightInd w:val="0"/>
        <w:jc w:val="both"/>
        <w:rPr>
          <w:rFonts w:ascii="Arial" w:hAnsi="Arial"/>
          <w:b/>
          <w:sz w:val="20"/>
        </w:rPr>
      </w:pPr>
      <w:r w:rsidRPr="005342F1">
        <w:rPr>
          <w:rFonts w:ascii="Arial" w:hAnsi="Arial"/>
          <w:b/>
          <w:sz w:val="20"/>
        </w:rPr>
        <w:t>Armature principali</w:t>
      </w:r>
    </w:p>
    <w:p w:rsidR="00C709E0" w:rsidRPr="005342F1" w:rsidRDefault="00C709E0" w:rsidP="005342F1">
      <w:pPr>
        <w:adjustRightInd w:val="0"/>
        <w:jc w:val="both"/>
        <w:rPr>
          <w:rFonts w:ascii="Arial" w:hAnsi="Arial"/>
          <w:sz w:val="20"/>
        </w:rPr>
      </w:pPr>
      <w:r w:rsidRPr="005342F1">
        <w:rPr>
          <w:rFonts w:ascii="Arial" w:hAnsi="Arial"/>
          <w:sz w:val="20"/>
        </w:rPr>
        <w:t>L’onere delle armature principali di sostegno delle casseforme per i getti di conglomerato cementizio,</w:t>
      </w:r>
      <w:r w:rsidR="005342F1">
        <w:rPr>
          <w:rFonts w:ascii="Arial" w:hAnsi="Arial"/>
          <w:sz w:val="20"/>
        </w:rPr>
        <w:t xml:space="preserve"> </w:t>
      </w:r>
      <w:r w:rsidRPr="005342F1">
        <w:rPr>
          <w:rFonts w:ascii="Arial" w:hAnsi="Arial"/>
          <w:sz w:val="20"/>
        </w:rPr>
        <w:t>semplice od armato, a qualunque altezza, è compreso in genere nei prezzi di Elenco rela</w:t>
      </w:r>
      <w:r w:rsidR="005342F1">
        <w:rPr>
          <w:rFonts w:ascii="Arial" w:hAnsi="Arial"/>
          <w:sz w:val="20"/>
        </w:rPr>
        <w:t>ti</w:t>
      </w:r>
      <w:r w:rsidRPr="005342F1">
        <w:rPr>
          <w:rFonts w:ascii="Arial" w:hAnsi="Arial"/>
          <w:sz w:val="20"/>
        </w:rPr>
        <w:t>vi a detti getti e, nel caso di</w:t>
      </w:r>
      <w:r w:rsidR="005342F1">
        <w:rPr>
          <w:rFonts w:ascii="Arial" w:hAnsi="Arial"/>
          <w:sz w:val="20"/>
        </w:rPr>
        <w:t xml:space="preserve"> </w:t>
      </w:r>
      <w:r w:rsidRPr="005342F1">
        <w:rPr>
          <w:rFonts w:ascii="Arial" w:hAnsi="Arial"/>
          <w:sz w:val="20"/>
        </w:rPr>
        <w:t>valutazione scorporata delle casseforme, nel prezzo relativo a queste ultime. Lo stesso vale per le armature di</w:t>
      </w:r>
      <w:r w:rsidR="005342F1">
        <w:rPr>
          <w:rFonts w:ascii="Arial" w:hAnsi="Arial"/>
          <w:sz w:val="20"/>
        </w:rPr>
        <w:t xml:space="preserve"> </w:t>
      </w:r>
      <w:r w:rsidRPr="005342F1">
        <w:rPr>
          <w:rFonts w:ascii="Arial" w:hAnsi="Arial"/>
          <w:sz w:val="20"/>
        </w:rPr>
        <w:t xml:space="preserve">sostegno delle casseforme per </w:t>
      </w:r>
      <w:proofErr w:type="spellStart"/>
      <w:r w:rsidRPr="005342F1">
        <w:rPr>
          <w:rFonts w:ascii="Arial" w:hAnsi="Arial"/>
          <w:sz w:val="20"/>
        </w:rPr>
        <w:t>piattabande</w:t>
      </w:r>
      <w:proofErr w:type="spellEnd"/>
      <w:r w:rsidRPr="005342F1">
        <w:rPr>
          <w:rFonts w:ascii="Arial" w:hAnsi="Arial"/>
          <w:sz w:val="20"/>
        </w:rPr>
        <w:t>, travate e sbalzi, o di sostegno della centinatura per volte, per opere fino a</w:t>
      </w:r>
      <w:r w:rsidR="005342F1">
        <w:rPr>
          <w:rFonts w:ascii="Arial" w:hAnsi="Arial"/>
          <w:sz w:val="20"/>
        </w:rPr>
        <w:t xml:space="preserve"> </w:t>
      </w:r>
      <w:r w:rsidRPr="005342F1">
        <w:rPr>
          <w:rFonts w:ascii="Arial" w:hAnsi="Arial"/>
          <w:sz w:val="20"/>
        </w:rPr>
        <w:t>10,00 m di luce netta o di aggetto.</w:t>
      </w:r>
    </w:p>
    <w:p w:rsidR="00C709E0" w:rsidRPr="005342F1" w:rsidRDefault="00C709E0" w:rsidP="005342F1">
      <w:pPr>
        <w:adjustRightInd w:val="0"/>
        <w:jc w:val="both"/>
        <w:rPr>
          <w:rFonts w:ascii="Arial" w:hAnsi="Arial"/>
          <w:sz w:val="20"/>
        </w:rPr>
      </w:pPr>
      <w:r w:rsidRPr="005342F1">
        <w:rPr>
          <w:rFonts w:ascii="Arial" w:hAnsi="Arial"/>
          <w:sz w:val="20"/>
        </w:rPr>
        <w:t>Per luci maggiori le armature principali di sostegno saranno compensate a parte e saranno valutate con i</w:t>
      </w:r>
      <w:r w:rsidR="005342F1">
        <w:rPr>
          <w:rFonts w:ascii="Arial" w:hAnsi="Arial"/>
          <w:sz w:val="20"/>
        </w:rPr>
        <w:t xml:space="preserve"> </w:t>
      </w:r>
      <w:r w:rsidRPr="005342F1">
        <w:rPr>
          <w:rFonts w:ascii="Arial" w:hAnsi="Arial"/>
          <w:sz w:val="20"/>
        </w:rPr>
        <w:t>criteri che, nel caso, verranno appositamente stabiliti.</w:t>
      </w:r>
    </w:p>
    <w:p w:rsidR="00C709E0" w:rsidRPr="005342F1" w:rsidRDefault="00C709E0" w:rsidP="005342F1">
      <w:pPr>
        <w:adjustRightInd w:val="0"/>
        <w:jc w:val="both"/>
        <w:rPr>
          <w:rFonts w:ascii="Arial" w:hAnsi="Arial"/>
          <w:b/>
          <w:sz w:val="20"/>
        </w:rPr>
      </w:pPr>
      <w:r w:rsidRPr="005342F1">
        <w:rPr>
          <w:rFonts w:ascii="Arial" w:hAnsi="Arial"/>
          <w:b/>
          <w:sz w:val="20"/>
        </w:rPr>
        <w:t>Centine per archi e volte</w:t>
      </w:r>
    </w:p>
    <w:p w:rsidR="00C709E0" w:rsidRPr="005342F1" w:rsidRDefault="00C709E0" w:rsidP="005342F1">
      <w:pPr>
        <w:adjustRightInd w:val="0"/>
        <w:jc w:val="both"/>
        <w:rPr>
          <w:rFonts w:ascii="Arial" w:hAnsi="Arial"/>
          <w:sz w:val="20"/>
        </w:rPr>
      </w:pPr>
      <w:r w:rsidRPr="005342F1">
        <w:rPr>
          <w:rFonts w:ascii="Arial" w:hAnsi="Arial"/>
          <w:sz w:val="20"/>
        </w:rPr>
        <w:t>Per luci maggiori di 10,00 m, oltre al pagamento del compenso per armature principali di sostegno, sono</w:t>
      </w:r>
      <w:r w:rsidR="005342F1">
        <w:rPr>
          <w:rFonts w:ascii="Arial" w:hAnsi="Arial"/>
          <w:sz w:val="20"/>
        </w:rPr>
        <w:t xml:space="preserve"> </w:t>
      </w:r>
      <w:r w:rsidRPr="005342F1">
        <w:rPr>
          <w:rFonts w:ascii="Arial" w:hAnsi="Arial"/>
          <w:sz w:val="20"/>
        </w:rPr>
        <w:t>compensate a parte le centinature, con il sovrapprezzo di Elenco computato a metro quadrato di proiezione</w:t>
      </w:r>
      <w:r w:rsidR="005342F1">
        <w:rPr>
          <w:rFonts w:ascii="Arial" w:hAnsi="Arial"/>
          <w:sz w:val="20"/>
        </w:rPr>
        <w:t xml:space="preserve"> </w:t>
      </w:r>
      <w:r w:rsidRPr="005342F1">
        <w:rPr>
          <w:rFonts w:ascii="Arial" w:hAnsi="Arial"/>
          <w:sz w:val="20"/>
        </w:rPr>
        <w:t xml:space="preserve">orizzontale dell’intradosso dell’arco o della volta, </w:t>
      </w:r>
      <w:proofErr w:type="spellStart"/>
      <w:r w:rsidRPr="005342F1">
        <w:rPr>
          <w:rFonts w:ascii="Arial" w:hAnsi="Arial"/>
          <w:sz w:val="20"/>
        </w:rPr>
        <w:t>purchè</w:t>
      </w:r>
      <w:proofErr w:type="spellEnd"/>
      <w:r w:rsidRPr="005342F1">
        <w:rPr>
          <w:rFonts w:ascii="Arial" w:hAnsi="Arial"/>
          <w:sz w:val="20"/>
        </w:rPr>
        <w:t xml:space="preserve"> il rapporto freccia/corda sia maggiore del 10%.</w:t>
      </w:r>
    </w:p>
    <w:p w:rsidR="00C709E0" w:rsidRPr="005342F1" w:rsidRDefault="00C709E0" w:rsidP="005342F1">
      <w:pPr>
        <w:adjustRightInd w:val="0"/>
        <w:jc w:val="both"/>
        <w:rPr>
          <w:rFonts w:ascii="Arial" w:hAnsi="Arial"/>
          <w:sz w:val="20"/>
        </w:rPr>
      </w:pPr>
      <w:r w:rsidRPr="005342F1">
        <w:rPr>
          <w:rFonts w:ascii="Arial" w:hAnsi="Arial"/>
          <w:sz w:val="20"/>
        </w:rPr>
        <w:t>Per valori inferiori di detto rapporto non verrà riconosciuto alcun compenso per centinature, intendendosi</w:t>
      </w:r>
      <w:r w:rsidR="005342F1">
        <w:rPr>
          <w:rFonts w:ascii="Arial" w:hAnsi="Arial"/>
          <w:sz w:val="20"/>
        </w:rPr>
        <w:t xml:space="preserve"> </w:t>
      </w:r>
      <w:r w:rsidRPr="005342F1">
        <w:rPr>
          <w:rFonts w:ascii="Arial" w:hAnsi="Arial"/>
          <w:sz w:val="20"/>
        </w:rPr>
        <w:t>l’onere relativo compreso tra quelli inerenti alle armature principali di sostegno di cui al precedente punto.</w:t>
      </w:r>
    </w:p>
    <w:p w:rsidR="005342F1" w:rsidRDefault="005342F1" w:rsidP="005342F1">
      <w:pPr>
        <w:adjustRightInd w:val="0"/>
        <w:jc w:val="both"/>
        <w:rPr>
          <w:sz w:val="20"/>
        </w:rPr>
      </w:pPr>
    </w:p>
    <w:p w:rsidR="00C709E0" w:rsidRPr="00BC7D4A" w:rsidRDefault="00C709E0" w:rsidP="00BC7D4A">
      <w:pPr>
        <w:adjustRightInd w:val="0"/>
        <w:jc w:val="both"/>
        <w:rPr>
          <w:rFonts w:ascii="Arial" w:hAnsi="Arial"/>
          <w:sz w:val="20"/>
        </w:rPr>
      </w:pPr>
      <w:r w:rsidRPr="00BC7D4A">
        <w:rPr>
          <w:rFonts w:ascii="Arial" w:hAnsi="Arial"/>
          <w:sz w:val="20"/>
        </w:rPr>
        <w:t>ACCIAIO PER STRUTTURE IN C.A. E C.A.P.</w:t>
      </w:r>
    </w:p>
    <w:p w:rsidR="00C709E0" w:rsidRPr="00BC7D4A" w:rsidRDefault="00C709E0" w:rsidP="00BC7D4A">
      <w:pPr>
        <w:adjustRightInd w:val="0"/>
        <w:jc w:val="both"/>
        <w:rPr>
          <w:rFonts w:ascii="Arial" w:hAnsi="Arial"/>
          <w:b/>
          <w:sz w:val="20"/>
        </w:rPr>
      </w:pPr>
      <w:r w:rsidRPr="00BC7D4A">
        <w:rPr>
          <w:rFonts w:ascii="Arial" w:hAnsi="Arial"/>
          <w:b/>
          <w:sz w:val="20"/>
        </w:rPr>
        <w:t>Acciaio per strutture in cemento armato ordinario</w:t>
      </w:r>
    </w:p>
    <w:p w:rsidR="00C709E0" w:rsidRPr="00BC7D4A" w:rsidRDefault="00C709E0" w:rsidP="00BC7D4A">
      <w:pPr>
        <w:adjustRightInd w:val="0"/>
        <w:jc w:val="both"/>
        <w:rPr>
          <w:rFonts w:ascii="Arial" w:hAnsi="Arial"/>
          <w:sz w:val="20"/>
        </w:rPr>
      </w:pPr>
      <w:r w:rsidRPr="00BC7D4A">
        <w:rPr>
          <w:rFonts w:ascii="Arial" w:hAnsi="Arial"/>
          <w:sz w:val="20"/>
        </w:rPr>
        <w:t>La massa delle barre di acciaio normale per l’armatura delle strutture in conglomerato cementizio verrà</w:t>
      </w:r>
      <w:r w:rsidR="00BC7D4A">
        <w:rPr>
          <w:rFonts w:ascii="Arial" w:hAnsi="Arial"/>
          <w:sz w:val="20"/>
        </w:rPr>
        <w:t xml:space="preserve"> </w:t>
      </w:r>
      <w:r w:rsidRPr="00BC7D4A">
        <w:rPr>
          <w:rFonts w:ascii="Arial" w:hAnsi="Arial"/>
          <w:sz w:val="20"/>
        </w:rPr>
        <w:t>determinata mediante la massa teorica corrispondente alle varie sezioni resistenti e lunghezze risultanti dai calcoli e</w:t>
      </w:r>
      <w:r w:rsidR="00BC7D4A">
        <w:rPr>
          <w:rFonts w:ascii="Arial" w:hAnsi="Arial"/>
          <w:sz w:val="20"/>
        </w:rPr>
        <w:t xml:space="preserve"> </w:t>
      </w:r>
      <w:r w:rsidRPr="00BC7D4A">
        <w:rPr>
          <w:rFonts w:ascii="Arial" w:hAnsi="Arial"/>
          <w:sz w:val="20"/>
        </w:rPr>
        <w:t>dagli esecutivi approvati, trascurando le quantità superiori, le legature e le sovrapposizioni per le giunte non previste</w:t>
      </w:r>
      <w:r w:rsidR="00BC7D4A">
        <w:rPr>
          <w:rFonts w:ascii="Arial" w:hAnsi="Arial"/>
          <w:sz w:val="20"/>
        </w:rPr>
        <w:t xml:space="preserve"> </w:t>
      </w:r>
      <w:proofErr w:type="spellStart"/>
      <w:r w:rsidRPr="00BC7D4A">
        <w:rPr>
          <w:rFonts w:ascii="Arial" w:hAnsi="Arial"/>
          <w:sz w:val="20"/>
        </w:rPr>
        <w:t>nè</w:t>
      </w:r>
      <w:proofErr w:type="spellEnd"/>
      <w:r w:rsidRPr="00BC7D4A">
        <w:rPr>
          <w:rFonts w:ascii="Arial" w:hAnsi="Arial"/>
          <w:sz w:val="20"/>
        </w:rPr>
        <w:t xml:space="preserve"> necessarie. La massa dell’acciaio verrà in ogni caso determinata moltiplicando lo sviluppo lineare effettivo di</w:t>
      </w:r>
      <w:r w:rsidR="00BC7D4A">
        <w:rPr>
          <w:rFonts w:ascii="Arial" w:hAnsi="Arial"/>
          <w:sz w:val="20"/>
        </w:rPr>
        <w:t xml:space="preserve"> </w:t>
      </w:r>
      <w:r w:rsidRPr="00BC7D4A">
        <w:rPr>
          <w:rFonts w:ascii="Arial" w:hAnsi="Arial"/>
          <w:sz w:val="20"/>
        </w:rPr>
        <w:t xml:space="preserve">ogni barra (seguendo sagomature ed </w:t>
      </w:r>
      <w:proofErr w:type="spellStart"/>
      <w:r w:rsidRPr="00BC7D4A">
        <w:rPr>
          <w:rFonts w:ascii="Arial" w:hAnsi="Arial"/>
          <w:sz w:val="20"/>
        </w:rPr>
        <w:t>uncinature</w:t>
      </w:r>
      <w:proofErr w:type="spellEnd"/>
      <w:r w:rsidRPr="00BC7D4A">
        <w:rPr>
          <w:rFonts w:ascii="Arial" w:hAnsi="Arial"/>
          <w:sz w:val="20"/>
        </w:rPr>
        <w:t>) per la massa unitaria di 7,85 kg/dm3</w:t>
      </w:r>
      <w:r w:rsidR="00BC7D4A">
        <w:rPr>
          <w:rFonts w:ascii="Arial" w:hAnsi="Arial"/>
          <w:sz w:val="20"/>
        </w:rPr>
        <w:t>.</w:t>
      </w:r>
    </w:p>
    <w:p w:rsidR="00C709E0" w:rsidRPr="00BC7D4A" w:rsidRDefault="00C709E0" w:rsidP="00BC7D4A">
      <w:pPr>
        <w:adjustRightInd w:val="0"/>
        <w:jc w:val="both"/>
        <w:rPr>
          <w:rFonts w:ascii="Arial" w:hAnsi="Arial"/>
          <w:sz w:val="20"/>
        </w:rPr>
      </w:pPr>
      <w:r w:rsidRPr="00BC7D4A">
        <w:rPr>
          <w:rFonts w:ascii="Arial" w:hAnsi="Arial"/>
          <w:sz w:val="20"/>
        </w:rPr>
        <w:t>Resta inteso che l’acciaio per cemento armato ordinario sarà dato in opera nelle casseforme, con tutte</w:t>
      </w:r>
      <w:r w:rsidR="00BC7D4A">
        <w:rPr>
          <w:rFonts w:ascii="Arial" w:hAnsi="Arial"/>
          <w:sz w:val="20"/>
        </w:rPr>
        <w:t xml:space="preserve"> </w:t>
      </w:r>
      <w:r w:rsidRPr="00BC7D4A">
        <w:rPr>
          <w:rFonts w:ascii="Arial" w:hAnsi="Arial"/>
          <w:sz w:val="20"/>
        </w:rPr>
        <w:t>le piegature, le sagomature, le giunzioni, le sovrapposizioni e le legature prescritte ed in genere con tutti gli</w:t>
      </w:r>
      <w:r w:rsidR="00BC7D4A">
        <w:rPr>
          <w:rFonts w:ascii="Arial" w:hAnsi="Arial"/>
          <w:sz w:val="20"/>
        </w:rPr>
        <w:t xml:space="preserve"> </w:t>
      </w:r>
      <w:r w:rsidRPr="00BC7D4A">
        <w:rPr>
          <w:rFonts w:ascii="Arial" w:hAnsi="Arial"/>
          <w:sz w:val="20"/>
        </w:rPr>
        <w:t>oneri previsti all’art.78 del presente Capitolato.</w:t>
      </w:r>
    </w:p>
    <w:p w:rsidR="00C709E0" w:rsidRPr="00BC7D4A" w:rsidRDefault="00C709E0" w:rsidP="00BC7D4A">
      <w:pPr>
        <w:adjustRightInd w:val="0"/>
        <w:jc w:val="both"/>
        <w:rPr>
          <w:rFonts w:ascii="Arial" w:hAnsi="Arial"/>
          <w:b/>
          <w:sz w:val="20"/>
        </w:rPr>
      </w:pPr>
      <w:r w:rsidRPr="00BC7D4A">
        <w:rPr>
          <w:rFonts w:ascii="Arial" w:hAnsi="Arial"/>
          <w:b/>
          <w:sz w:val="20"/>
        </w:rPr>
        <w:t>Acciaio per strutture in cemento armato precompresso</w:t>
      </w:r>
    </w:p>
    <w:p w:rsidR="00C709E0" w:rsidRPr="00BC7D4A" w:rsidRDefault="00C709E0" w:rsidP="00BC7D4A">
      <w:pPr>
        <w:adjustRightInd w:val="0"/>
        <w:jc w:val="both"/>
        <w:rPr>
          <w:rFonts w:ascii="Arial" w:hAnsi="Arial"/>
          <w:sz w:val="20"/>
        </w:rPr>
      </w:pPr>
      <w:r w:rsidRPr="00BC7D4A">
        <w:rPr>
          <w:rFonts w:ascii="Arial" w:hAnsi="Arial"/>
          <w:sz w:val="20"/>
        </w:rPr>
        <w:t>La massa dell’acciaio armonico per l’armatura delle strutture in conglomerato cementizio</w:t>
      </w:r>
      <w:r w:rsidR="00BC7D4A">
        <w:rPr>
          <w:rFonts w:ascii="Arial" w:hAnsi="Arial"/>
          <w:sz w:val="20"/>
        </w:rPr>
        <w:t xml:space="preserve"> </w:t>
      </w:r>
      <w:r w:rsidRPr="00BC7D4A">
        <w:rPr>
          <w:rFonts w:ascii="Arial" w:hAnsi="Arial"/>
          <w:sz w:val="20"/>
        </w:rPr>
        <w:t>precompresso verrà determinata in base alla sezione utile dei fili per lo sviluppo teorico dei cavi tra le facce</w:t>
      </w:r>
      <w:r w:rsidR="00BC7D4A">
        <w:rPr>
          <w:rFonts w:ascii="Arial" w:hAnsi="Arial"/>
          <w:sz w:val="20"/>
        </w:rPr>
        <w:t xml:space="preserve"> </w:t>
      </w:r>
      <w:r w:rsidRPr="00BC7D4A">
        <w:rPr>
          <w:rFonts w:ascii="Arial" w:hAnsi="Arial"/>
          <w:sz w:val="20"/>
        </w:rPr>
        <w:t>esterne degli apparecchi di bloccaggio per i cavi scorrevoli e tra le testate delle strutture per i fili aderenti. Il</w:t>
      </w:r>
      <w:r w:rsidR="00BC7D4A">
        <w:rPr>
          <w:rFonts w:ascii="Arial" w:hAnsi="Arial"/>
          <w:sz w:val="20"/>
        </w:rPr>
        <w:t xml:space="preserve"> </w:t>
      </w:r>
      <w:r w:rsidRPr="00BC7D4A">
        <w:rPr>
          <w:rFonts w:ascii="Arial" w:hAnsi="Arial"/>
          <w:sz w:val="20"/>
        </w:rPr>
        <w:t>prezzo dell’acciaio per le strutture in cemento armato precompresso compensa:</w:t>
      </w:r>
    </w:p>
    <w:p w:rsidR="00C709E0" w:rsidRPr="00BC7D4A" w:rsidRDefault="00C709E0" w:rsidP="00BC7D4A">
      <w:pPr>
        <w:adjustRightInd w:val="0"/>
        <w:jc w:val="both"/>
        <w:rPr>
          <w:rFonts w:ascii="Arial" w:hAnsi="Arial"/>
          <w:sz w:val="20"/>
        </w:rPr>
      </w:pPr>
      <w:r w:rsidRPr="00BC7D4A">
        <w:rPr>
          <w:rFonts w:ascii="Arial" w:hAnsi="Arial"/>
          <w:sz w:val="20"/>
        </w:rPr>
        <w:t xml:space="preserve">• per il </w:t>
      </w:r>
      <w:r w:rsidRPr="00BC7D4A">
        <w:rPr>
          <w:rFonts w:ascii="Arial" w:hAnsi="Arial"/>
          <w:i/>
          <w:sz w:val="20"/>
        </w:rPr>
        <w:t xml:space="preserve">sistema a cavi scorrevoli: </w:t>
      </w:r>
      <w:r w:rsidRPr="00BC7D4A">
        <w:rPr>
          <w:rFonts w:ascii="Arial" w:hAnsi="Arial"/>
          <w:sz w:val="20"/>
        </w:rPr>
        <w:t>la fornitura e posa in opera delle guaine, dei fili di legatura delle stesse e dei ferri</w:t>
      </w:r>
      <w:r w:rsidR="00BC7D4A">
        <w:rPr>
          <w:rFonts w:ascii="Arial" w:hAnsi="Arial"/>
          <w:sz w:val="20"/>
        </w:rPr>
        <w:t xml:space="preserve"> </w:t>
      </w:r>
      <w:r w:rsidRPr="00BC7D4A">
        <w:rPr>
          <w:rFonts w:ascii="Arial" w:hAnsi="Arial"/>
          <w:sz w:val="20"/>
        </w:rPr>
        <w:t>distanziatori dei cavi, le iniezioni con malta di cemento nei vani dei cavi stessi, le piastre di ancoraggio, la mano</w:t>
      </w:r>
      <w:r w:rsidR="00BC7D4A">
        <w:rPr>
          <w:rFonts w:ascii="Arial" w:hAnsi="Arial"/>
          <w:sz w:val="20"/>
        </w:rPr>
        <w:t xml:space="preserve"> </w:t>
      </w:r>
      <w:r w:rsidRPr="00BC7D4A">
        <w:rPr>
          <w:rFonts w:ascii="Arial" w:hAnsi="Arial"/>
          <w:sz w:val="20"/>
        </w:rPr>
        <w:t xml:space="preserve">d’opera, i mezzi ed i materiali per la messa in tensione dei cavi </w:t>
      </w:r>
      <w:proofErr w:type="spellStart"/>
      <w:r w:rsidRPr="00BC7D4A">
        <w:rPr>
          <w:rFonts w:ascii="Arial" w:hAnsi="Arial"/>
          <w:sz w:val="20"/>
        </w:rPr>
        <w:t>nonchè</w:t>
      </w:r>
      <w:proofErr w:type="spellEnd"/>
      <w:r w:rsidRPr="00BC7D4A">
        <w:rPr>
          <w:rFonts w:ascii="Arial" w:hAnsi="Arial"/>
          <w:sz w:val="20"/>
        </w:rPr>
        <w:t xml:space="preserve"> per il bloccaggio dei dispositivi;</w:t>
      </w:r>
    </w:p>
    <w:p w:rsidR="00C709E0" w:rsidRPr="00BC7D4A" w:rsidRDefault="00C709E0" w:rsidP="00BC7D4A">
      <w:pPr>
        <w:adjustRightInd w:val="0"/>
        <w:jc w:val="both"/>
        <w:rPr>
          <w:rFonts w:ascii="Arial" w:hAnsi="Arial"/>
          <w:sz w:val="20"/>
        </w:rPr>
      </w:pPr>
      <w:r w:rsidRPr="00BC7D4A">
        <w:rPr>
          <w:rFonts w:ascii="Arial" w:hAnsi="Arial"/>
          <w:sz w:val="20"/>
        </w:rPr>
        <w:t>• per il s</w:t>
      </w:r>
      <w:r w:rsidRPr="00BC7D4A">
        <w:rPr>
          <w:rFonts w:ascii="Arial" w:hAnsi="Arial"/>
          <w:i/>
          <w:sz w:val="20"/>
        </w:rPr>
        <w:t xml:space="preserve">istema a fili aderenti: </w:t>
      </w:r>
      <w:r w:rsidRPr="00BC7D4A">
        <w:rPr>
          <w:rFonts w:ascii="Arial" w:hAnsi="Arial"/>
          <w:sz w:val="20"/>
        </w:rPr>
        <w:t>la fornitura e posa in opera dei dispositivi di posizionamento dei fili all’interno della</w:t>
      </w:r>
      <w:r w:rsidR="00BC7D4A">
        <w:rPr>
          <w:rFonts w:ascii="Arial" w:hAnsi="Arial"/>
          <w:sz w:val="20"/>
        </w:rPr>
        <w:t xml:space="preserve"> </w:t>
      </w:r>
      <w:r w:rsidRPr="00BC7D4A">
        <w:rPr>
          <w:rFonts w:ascii="Arial" w:hAnsi="Arial"/>
          <w:sz w:val="20"/>
        </w:rPr>
        <w:t>struttura, degli annessi metallici ed accessori di ogni tipo, la mano d’opera, i mezzi ed i materiali per la messa in</w:t>
      </w:r>
      <w:r w:rsidR="00BC7D4A">
        <w:rPr>
          <w:rFonts w:ascii="Arial" w:hAnsi="Arial"/>
          <w:sz w:val="20"/>
        </w:rPr>
        <w:t xml:space="preserve"> </w:t>
      </w:r>
      <w:r w:rsidRPr="00BC7D4A">
        <w:rPr>
          <w:rFonts w:ascii="Arial" w:hAnsi="Arial"/>
          <w:sz w:val="20"/>
        </w:rPr>
        <w:t>tensione dei fili e per il bloccaggio e taglio delle estremità emergenti.</w:t>
      </w:r>
    </w:p>
    <w:p w:rsidR="00C709E0" w:rsidRPr="00BC7D4A" w:rsidRDefault="00C709E0" w:rsidP="00BC7D4A">
      <w:pPr>
        <w:adjustRightInd w:val="0"/>
        <w:jc w:val="both"/>
        <w:rPr>
          <w:rFonts w:ascii="Arial" w:hAnsi="Arial"/>
          <w:sz w:val="20"/>
        </w:rPr>
      </w:pPr>
      <w:r w:rsidRPr="00BC7D4A">
        <w:rPr>
          <w:rFonts w:ascii="Arial" w:hAnsi="Arial"/>
          <w:sz w:val="20"/>
        </w:rPr>
        <w:lastRenderedPageBreak/>
        <w:t>Per gli acciai tipo “</w:t>
      </w:r>
      <w:proofErr w:type="spellStart"/>
      <w:r w:rsidRPr="00BC7D4A">
        <w:rPr>
          <w:rFonts w:ascii="Arial" w:hAnsi="Arial"/>
          <w:sz w:val="20"/>
        </w:rPr>
        <w:t>Dywidag</w:t>
      </w:r>
      <w:proofErr w:type="spellEnd"/>
      <w:r w:rsidRPr="00BC7D4A">
        <w:rPr>
          <w:rFonts w:ascii="Arial" w:hAnsi="Arial"/>
          <w:sz w:val="20"/>
        </w:rPr>
        <w:t>” e simili, la massa sarà determinata moltiplicando lo sviluppo teorico delle</w:t>
      </w:r>
      <w:r w:rsidR="00BC7D4A">
        <w:rPr>
          <w:rFonts w:ascii="Arial" w:hAnsi="Arial"/>
          <w:sz w:val="20"/>
        </w:rPr>
        <w:t xml:space="preserve"> </w:t>
      </w:r>
      <w:r w:rsidRPr="00BC7D4A">
        <w:rPr>
          <w:rFonts w:ascii="Arial" w:hAnsi="Arial"/>
          <w:sz w:val="20"/>
        </w:rPr>
        <w:t>barre per la massa dell’unità di misura. Nel prezzo si intendono compensati anche eventuali diritti doganali e di</w:t>
      </w:r>
      <w:r w:rsidR="00BC7D4A">
        <w:rPr>
          <w:rFonts w:ascii="Arial" w:hAnsi="Arial"/>
          <w:sz w:val="20"/>
        </w:rPr>
        <w:t xml:space="preserve"> </w:t>
      </w:r>
      <w:r w:rsidRPr="00BC7D4A">
        <w:rPr>
          <w:rFonts w:ascii="Arial" w:hAnsi="Arial"/>
          <w:sz w:val="20"/>
        </w:rPr>
        <w:t>brevetto.</w:t>
      </w:r>
    </w:p>
    <w:p w:rsidR="00BC7D4A" w:rsidRDefault="00BC7D4A" w:rsidP="00C709E0">
      <w:pPr>
        <w:adjustRightInd w:val="0"/>
        <w:rPr>
          <w:sz w:val="20"/>
        </w:rPr>
      </w:pPr>
    </w:p>
    <w:p w:rsidR="00C709E0" w:rsidRPr="00BC7D4A" w:rsidRDefault="00C709E0" w:rsidP="00C709E0">
      <w:pPr>
        <w:adjustRightInd w:val="0"/>
        <w:rPr>
          <w:rFonts w:ascii="Arial" w:hAnsi="Arial"/>
          <w:sz w:val="20"/>
        </w:rPr>
      </w:pPr>
      <w:r w:rsidRPr="00BC7D4A">
        <w:rPr>
          <w:rFonts w:ascii="Arial" w:hAnsi="Arial"/>
          <w:sz w:val="20"/>
        </w:rPr>
        <w:t>SOLAI</w:t>
      </w:r>
    </w:p>
    <w:p w:rsidR="00C709E0" w:rsidRPr="00BC7D4A" w:rsidRDefault="00C709E0" w:rsidP="00C709E0">
      <w:pPr>
        <w:adjustRightInd w:val="0"/>
        <w:rPr>
          <w:rFonts w:ascii="Arial" w:hAnsi="Arial"/>
          <w:b/>
          <w:sz w:val="20"/>
        </w:rPr>
      </w:pPr>
      <w:r w:rsidRPr="00BC7D4A">
        <w:rPr>
          <w:rFonts w:ascii="Arial" w:hAnsi="Arial"/>
          <w:b/>
          <w:sz w:val="20"/>
        </w:rPr>
        <w:t>Norme generali</w:t>
      </w:r>
    </w:p>
    <w:p w:rsidR="00C709E0" w:rsidRPr="00BC7D4A" w:rsidRDefault="00C709E0" w:rsidP="00BC7D4A">
      <w:pPr>
        <w:adjustRightInd w:val="0"/>
        <w:jc w:val="both"/>
        <w:rPr>
          <w:rFonts w:ascii="Arial" w:hAnsi="Arial"/>
          <w:sz w:val="20"/>
        </w:rPr>
      </w:pPr>
      <w:r w:rsidRPr="00BC7D4A">
        <w:rPr>
          <w:rFonts w:ascii="Arial" w:hAnsi="Arial"/>
          <w:sz w:val="20"/>
        </w:rPr>
        <w:t>I solai in cemento armato saranno valutati, salvo diversa disposizione, a metro cubo, come ogni altra opera</w:t>
      </w:r>
      <w:r w:rsidR="00BC7D4A">
        <w:rPr>
          <w:rFonts w:ascii="Arial" w:hAnsi="Arial"/>
          <w:sz w:val="20"/>
        </w:rPr>
        <w:t xml:space="preserve"> </w:t>
      </w:r>
      <w:r w:rsidRPr="00BC7D4A">
        <w:rPr>
          <w:rFonts w:ascii="Arial" w:hAnsi="Arial"/>
          <w:sz w:val="20"/>
        </w:rPr>
        <w:t>in cemento armato. Ogni altro tipo di solaio sarà invece valutato a metro quadrato, in base alla</w:t>
      </w:r>
      <w:r w:rsidR="00BC7D4A">
        <w:rPr>
          <w:rFonts w:ascii="Arial" w:hAnsi="Arial"/>
          <w:sz w:val="20"/>
        </w:rPr>
        <w:t xml:space="preserve"> </w:t>
      </w:r>
      <w:r w:rsidRPr="00BC7D4A">
        <w:rPr>
          <w:rFonts w:ascii="Arial" w:hAnsi="Arial"/>
          <w:sz w:val="20"/>
        </w:rPr>
        <w:t>superficie</w:t>
      </w:r>
      <w:r w:rsidR="00B641FD">
        <w:rPr>
          <w:rFonts w:ascii="Arial" w:hAnsi="Arial"/>
          <w:sz w:val="20"/>
        </w:rPr>
        <w:t xml:space="preserve"> </w:t>
      </w:r>
      <w:r w:rsidR="00BC7D4A">
        <w:rPr>
          <w:rFonts w:ascii="Arial" w:hAnsi="Arial"/>
          <w:sz w:val="20"/>
        </w:rPr>
        <w:t>n</w:t>
      </w:r>
      <w:r w:rsidRPr="00BC7D4A">
        <w:rPr>
          <w:rFonts w:ascii="Arial" w:hAnsi="Arial"/>
          <w:sz w:val="20"/>
        </w:rPr>
        <w:t>etta dei</w:t>
      </w:r>
      <w:r w:rsidR="00BC7D4A">
        <w:rPr>
          <w:rFonts w:ascii="Arial" w:hAnsi="Arial"/>
          <w:sz w:val="20"/>
        </w:rPr>
        <w:t xml:space="preserve"> </w:t>
      </w:r>
      <w:r w:rsidRPr="00BC7D4A">
        <w:rPr>
          <w:rFonts w:ascii="Arial" w:hAnsi="Arial"/>
          <w:sz w:val="20"/>
        </w:rPr>
        <w:t>vani sottostanti (qualunque fosse la forma di questi, misurata al grezzo delle murature principali di perimetro) od in</w:t>
      </w:r>
      <w:r w:rsidR="00BC7D4A">
        <w:rPr>
          <w:rFonts w:ascii="Arial" w:hAnsi="Arial"/>
          <w:sz w:val="20"/>
        </w:rPr>
        <w:t xml:space="preserve"> </w:t>
      </w:r>
      <w:r w:rsidRPr="00BC7D4A">
        <w:rPr>
          <w:rFonts w:ascii="Arial" w:hAnsi="Arial"/>
          <w:sz w:val="20"/>
        </w:rPr>
        <w:t>base alla superficie determinata dal filo interno delle travi di delimitazione, esclusi nel primo caso la presa e</w:t>
      </w:r>
      <w:r w:rsidR="00BC7D4A">
        <w:rPr>
          <w:rFonts w:ascii="Arial" w:hAnsi="Arial"/>
          <w:sz w:val="20"/>
        </w:rPr>
        <w:t xml:space="preserve"> </w:t>
      </w:r>
      <w:r w:rsidRPr="00BC7D4A">
        <w:rPr>
          <w:rFonts w:ascii="Arial" w:hAnsi="Arial"/>
          <w:sz w:val="20"/>
        </w:rPr>
        <w:t>l’appoggio sulle murature stesse e, nel secondo, la larghezza delle travi portanti o di perimetro.</w:t>
      </w:r>
    </w:p>
    <w:p w:rsidR="00BC7D4A" w:rsidRDefault="00C709E0" w:rsidP="00BC7D4A">
      <w:pPr>
        <w:adjustRightInd w:val="0"/>
        <w:jc w:val="both"/>
        <w:rPr>
          <w:rFonts w:ascii="Arial" w:hAnsi="Arial"/>
          <w:sz w:val="20"/>
        </w:rPr>
      </w:pPr>
      <w:r w:rsidRPr="00BC7D4A">
        <w:rPr>
          <w:rFonts w:ascii="Arial" w:hAnsi="Arial"/>
          <w:sz w:val="20"/>
        </w:rPr>
        <w:t>Nei prezzi dei solai in genere è compreso l’onere per lo spianamento superiore con malta sino al piano di</w:t>
      </w:r>
      <w:r w:rsidR="00BC7D4A">
        <w:rPr>
          <w:rFonts w:ascii="Arial" w:hAnsi="Arial"/>
          <w:sz w:val="20"/>
        </w:rPr>
        <w:t xml:space="preserve"> </w:t>
      </w:r>
      <w:r w:rsidRPr="00BC7D4A">
        <w:rPr>
          <w:rFonts w:ascii="Arial" w:hAnsi="Arial"/>
          <w:sz w:val="20"/>
        </w:rPr>
        <w:t>posa del massetto di sottofondo per i pavimenti; sono altresì comprese le casseforme e le impalcature di sostegno di</w:t>
      </w:r>
      <w:r w:rsidR="00BC7D4A">
        <w:rPr>
          <w:rFonts w:ascii="Arial" w:hAnsi="Arial"/>
          <w:sz w:val="20"/>
        </w:rPr>
        <w:t xml:space="preserve"> </w:t>
      </w:r>
      <w:r w:rsidRPr="00BC7D4A">
        <w:rPr>
          <w:rFonts w:ascii="Arial" w:hAnsi="Arial"/>
          <w:sz w:val="20"/>
        </w:rPr>
        <w:t>qualsiasi entità, ogni opera e materiale occorrente per dare i solai completamente finiti e pronti per la</w:t>
      </w:r>
      <w:r w:rsidR="00BC7D4A">
        <w:rPr>
          <w:rFonts w:ascii="Arial" w:hAnsi="Arial"/>
          <w:sz w:val="20"/>
        </w:rPr>
        <w:t xml:space="preserve"> </w:t>
      </w:r>
      <w:r w:rsidRPr="00BC7D4A">
        <w:rPr>
          <w:rFonts w:ascii="Arial" w:hAnsi="Arial"/>
          <w:sz w:val="20"/>
        </w:rPr>
        <w:t>pavimentazione e per l’intonaco</w:t>
      </w:r>
    </w:p>
    <w:p w:rsidR="00C709E0" w:rsidRPr="00BC7D4A" w:rsidRDefault="00C709E0" w:rsidP="00BC7D4A">
      <w:pPr>
        <w:adjustRightInd w:val="0"/>
        <w:jc w:val="both"/>
        <w:rPr>
          <w:rFonts w:ascii="Arial" w:hAnsi="Arial"/>
          <w:sz w:val="20"/>
        </w:rPr>
      </w:pPr>
      <w:r w:rsidRPr="00BC7D4A">
        <w:rPr>
          <w:rFonts w:ascii="Arial" w:hAnsi="Arial"/>
          <w:sz w:val="20"/>
        </w:rPr>
        <w:t>I solai a sbalzo saranno considerati, ai fini solo della classifica, di luce netta pari a 2,5 volte la luce dello</w:t>
      </w:r>
      <w:r w:rsidR="00BC7D4A">
        <w:rPr>
          <w:rFonts w:ascii="Arial" w:hAnsi="Arial"/>
          <w:sz w:val="20"/>
        </w:rPr>
        <w:t xml:space="preserve"> </w:t>
      </w:r>
      <w:r w:rsidRPr="00BC7D4A">
        <w:rPr>
          <w:rFonts w:ascii="Arial" w:hAnsi="Arial"/>
          <w:sz w:val="20"/>
        </w:rPr>
        <w:t>sbalzo. Quelli a struttura mista e nervature incrociate saranno considerati, per gli stessi fini, di luce pari alla</w:t>
      </w:r>
      <w:r w:rsidR="00BC7D4A">
        <w:rPr>
          <w:rFonts w:ascii="Arial" w:hAnsi="Arial"/>
          <w:sz w:val="20"/>
        </w:rPr>
        <w:t xml:space="preserve"> </w:t>
      </w:r>
      <w:r w:rsidRPr="00BC7D4A">
        <w:rPr>
          <w:rFonts w:ascii="Arial" w:hAnsi="Arial"/>
          <w:sz w:val="20"/>
        </w:rPr>
        <w:t>media delle due luci nette</w:t>
      </w:r>
      <w:r w:rsidR="00BC7D4A">
        <w:rPr>
          <w:rFonts w:ascii="Arial" w:hAnsi="Arial"/>
          <w:sz w:val="20"/>
        </w:rPr>
        <w:t>.</w:t>
      </w:r>
      <w:r w:rsidRPr="00BC7D4A">
        <w:rPr>
          <w:rFonts w:ascii="Arial" w:hAnsi="Arial"/>
          <w:sz w:val="20"/>
        </w:rPr>
        <w:t xml:space="preserve"> I solai per falde inclinate saranno misurati sulla luce effettiva tra gli appoggi.</w:t>
      </w:r>
    </w:p>
    <w:p w:rsidR="00C709E0" w:rsidRPr="00BC7D4A" w:rsidRDefault="00C709E0" w:rsidP="00BC7D4A">
      <w:pPr>
        <w:adjustRightInd w:val="0"/>
        <w:jc w:val="both"/>
        <w:rPr>
          <w:rFonts w:ascii="Arial" w:hAnsi="Arial"/>
          <w:b/>
          <w:sz w:val="20"/>
        </w:rPr>
      </w:pPr>
      <w:r w:rsidRPr="00BC7D4A">
        <w:rPr>
          <w:rFonts w:ascii="Arial" w:hAnsi="Arial"/>
          <w:b/>
          <w:sz w:val="20"/>
        </w:rPr>
        <w:t>Solai in cemento armato misto a laterizi</w:t>
      </w:r>
    </w:p>
    <w:p w:rsidR="00C709E0" w:rsidRPr="00BC7D4A" w:rsidRDefault="00C709E0" w:rsidP="00BC7D4A">
      <w:pPr>
        <w:adjustRightInd w:val="0"/>
        <w:jc w:val="both"/>
        <w:rPr>
          <w:rFonts w:ascii="Arial" w:hAnsi="Arial"/>
          <w:sz w:val="20"/>
        </w:rPr>
      </w:pPr>
      <w:r w:rsidRPr="00BC7D4A">
        <w:rPr>
          <w:rFonts w:ascii="Arial" w:hAnsi="Arial"/>
          <w:sz w:val="20"/>
        </w:rPr>
        <w:t>Nel prezzo dei solai in cemento armato misto a laterizi dovrà intendersi compresa e compensata la</w:t>
      </w:r>
      <w:r w:rsidR="00B641FD">
        <w:rPr>
          <w:rFonts w:ascii="Arial" w:hAnsi="Arial"/>
          <w:sz w:val="20"/>
        </w:rPr>
        <w:t xml:space="preserve"> </w:t>
      </w:r>
      <w:r w:rsidRPr="00BC7D4A">
        <w:rPr>
          <w:rFonts w:ascii="Arial" w:hAnsi="Arial"/>
          <w:sz w:val="20"/>
        </w:rPr>
        <w:t>fornitura, lavorazione e posa in opera delle armature metalliche, resistenti e di ripartizione. Il prezzo a metro</w:t>
      </w:r>
      <w:r w:rsidR="00B641FD">
        <w:rPr>
          <w:rFonts w:ascii="Arial" w:hAnsi="Arial"/>
          <w:sz w:val="20"/>
        </w:rPr>
        <w:t xml:space="preserve"> </w:t>
      </w:r>
      <w:r w:rsidRPr="00BC7D4A">
        <w:rPr>
          <w:rFonts w:ascii="Arial" w:hAnsi="Arial"/>
          <w:sz w:val="20"/>
        </w:rPr>
        <w:t>quadrato si applicherà anche, senza alcuna maggiorazione e se non diversamente disposto, a quelle parti di solaio in</w:t>
      </w:r>
      <w:r w:rsidR="00B641FD">
        <w:rPr>
          <w:rFonts w:ascii="Arial" w:hAnsi="Arial"/>
          <w:sz w:val="20"/>
        </w:rPr>
        <w:t xml:space="preserve"> </w:t>
      </w:r>
      <w:r w:rsidRPr="00BC7D4A">
        <w:rPr>
          <w:rFonts w:ascii="Arial" w:hAnsi="Arial"/>
          <w:sz w:val="20"/>
        </w:rPr>
        <w:t>cui per resistere ai momenti negativi (zone di incastro) o per costituire fasce di maggiore resistenza (travetti</w:t>
      </w:r>
      <w:r w:rsidR="00B641FD">
        <w:rPr>
          <w:rFonts w:ascii="Arial" w:hAnsi="Arial"/>
          <w:sz w:val="20"/>
        </w:rPr>
        <w:t xml:space="preserve"> </w:t>
      </w:r>
      <w:r w:rsidRPr="00BC7D4A">
        <w:rPr>
          <w:rFonts w:ascii="Arial" w:hAnsi="Arial"/>
          <w:sz w:val="20"/>
        </w:rPr>
        <w:t>annegati), il laterizio fosse sostituito da calcestruzzo.</w:t>
      </w:r>
    </w:p>
    <w:p w:rsidR="00C709E0" w:rsidRPr="00BC7D4A" w:rsidRDefault="00C709E0" w:rsidP="00BC7D4A">
      <w:pPr>
        <w:adjustRightInd w:val="0"/>
        <w:jc w:val="both"/>
        <w:rPr>
          <w:rFonts w:ascii="Arial" w:hAnsi="Arial"/>
          <w:b/>
          <w:sz w:val="20"/>
        </w:rPr>
      </w:pPr>
      <w:r w:rsidRPr="00BC7D4A">
        <w:rPr>
          <w:rFonts w:ascii="Arial" w:hAnsi="Arial"/>
          <w:b/>
          <w:sz w:val="20"/>
        </w:rPr>
        <w:t>Solai e solette con lastre prefabbricate portanti ed autoportanti</w:t>
      </w:r>
    </w:p>
    <w:p w:rsidR="00C709E0" w:rsidRPr="00BC7D4A" w:rsidRDefault="00C709E0" w:rsidP="00BC7D4A">
      <w:pPr>
        <w:adjustRightInd w:val="0"/>
        <w:jc w:val="both"/>
        <w:rPr>
          <w:rFonts w:ascii="Arial" w:hAnsi="Arial"/>
          <w:sz w:val="20"/>
        </w:rPr>
      </w:pPr>
      <w:r w:rsidRPr="00BC7D4A">
        <w:rPr>
          <w:rFonts w:ascii="Arial" w:hAnsi="Arial"/>
          <w:sz w:val="20"/>
        </w:rPr>
        <w:t>Il prezzo relativo ai solai e solette di cui al presente titolo comprende ogni onere e fornitura per dare la</w:t>
      </w:r>
      <w:r w:rsidR="00B641FD">
        <w:rPr>
          <w:rFonts w:ascii="Arial" w:hAnsi="Arial"/>
          <w:sz w:val="20"/>
        </w:rPr>
        <w:t xml:space="preserve"> </w:t>
      </w:r>
      <w:r w:rsidRPr="00BC7D4A">
        <w:rPr>
          <w:rFonts w:ascii="Arial" w:hAnsi="Arial"/>
          <w:sz w:val="20"/>
        </w:rPr>
        <w:t>struttura completa e finita in ogni sua parte</w:t>
      </w:r>
      <w:r w:rsidR="00B641FD">
        <w:rPr>
          <w:rFonts w:ascii="Arial" w:hAnsi="Arial"/>
          <w:sz w:val="20"/>
        </w:rPr>
        <w:t xml:space="preserve"> </w:t>
      </w:r>
      <w:r w:rsidRPr="00BC7D4A">
        <w:rPr>
          <w:rFonts w:ascii="Arial" w:hAnsi="Arial"/>
          <w:sz w:val="20"/>
        </w:rPr>
        <w:t>ed in</w:t>
      </w:r>
      <w:r w:rsidR="00B641FD">
        <w:rPr>
          <w:rFonts w:ascii="Arial" w:hAnsi="Arial"/>
          <w:sz w:val="20"/>
        </w:rPr>
        <w:t xml:space="preserve"> </w:t>
      </w:r>
      <w:r w:rsidRPr="00BC7D4A">
        <w:rPr>
          <w:rFonts w:ascii="Arial" w:hAnsi="Arial"/>
          <w:sz w:val="20"/>
        </w:rPr>
        <w:t>particolare:</w:t>
      </w:r>
    </w:p>
    <w:p w:rsidR="00C709E0" w:rsidRPr="00BC7D4A" w:rsidRDefault="00C709E0" w:rsidP="00BC7D4A">
      <w:pPr>
        <w:adjustRightInd w:val="0"/>
        <w:jc w:val="both"/>
        <w:rPr>
          <w:rFonts w:ascii="Arial" w:hAnsi="Arial"/>
          <w:sz w:val="20"/>
        </w:rPr>
      </w:pPr>
      <w:r w:rsidRPr="00BC7D4A">
        <w:rPr>
          <w:rFonts w:ascii="Arial" w:hAnsi="Arial"/>
          <w:sz w:val="20"/>
        </w:rPr>
        <w:t>• la fornitura e posa in opera delle lastre prefabbricate, irrigidite dai pannelli di rete elettrosaldata e dai tralicci</w:t>
      </w:r>
    </w:p>
    <w:p w:rsidR="00C709E0" w:rsidRPr="00BC7D4A" w:rsidRDefault="00C709E0" w:rsidP="00BC7D4A">
      <w:pPr>
        <w:adjustRightInd w:val="0"/>
        <w:jc w:val="both"/>
        <w:rPr>
          <w:rFonts w:ascii="Arial" w:hAnsi="Arial"/>
          <w:sz w:val="20"/>
        </w:rPr>
      </w:pPr>
      <w:r w:rsidRPr="00BC7D4A">
        <w:rPr>
          <w:rFonts w:ascii="Arial" w:hAnsi="Arial"/>
          <w:sz w:val="20"/>
        </w:rPr>
        <w:t>metallici portanti;</w:t>
      </w:r>
    </w:p>
    <w:p w:rsidR="00C709E0" w:rsidRPr="00BC7D4A" w:rsidRDefault="00C709E0" w:rsidP="00BC7D4A">
      <w:pPr>
        <w:adjustRightInd w:val="0"/>
        <w:jc w:val="both"/>
        <w:rPr>
          <w:rFonts w:ascii="Arial" w:hAnsi="Arial"/>
          <w:sz w:val="20"/>
        </w:rPr>
      </w:pPr>
      <w:r w:rsidRPr="00BC7D4A">
        <w:rPr>
          <w:rFonts w:ascii="Arial" w:hAnsi="Arial"/>
          <w:sz w:val="20"/>
        </w:rPr>
        <w:t>• la fornitura e posa in opera delle armature aggiuntive, nella misura necessaria, ed i getti di conglomerato.</w:t>
      </w:r>
    </w:p>
    <w:p w:rsidR="00C709E0" w:rsidRPr="00BC7D4A" w:rsidRDefault="00C709E0" w:rsidP="00BC7D4A">
      <w:pPr>
        <w:adjustRightInd w:val="0"/>
        <w:jc w:val="both"/>
        <w:rPr>
          <w:rFonts w:ascii="Arial" w:hAnsi="Arial"/>
          <w:sz w:val="20"/>
        </w:rPr>
      </w:pPr>
      <w:r w:rsidRPr="00BC7D4A">
        <w:rPr>
          <w:rFonts w:ascii="Arial" w:hAnsi="Arial"/>
          <w:sz w:val="20"/>
        </w:rPr>
        <w:t>Nel prezzo relativo alla formazione di detti solai dovrà ritenersi compresa anche la sigillatura con stucchi</w:t>
      </w:r>
      <w:r w:rsidR="00B641FD">
        <w:rPr>
          <w:rFonts w:ascii="Arial" w:hAnsi="Arial"/>
          <w:sz w:val="20"/>
        </w:rPr>
        <w:t xml:space="preserve"> </w:t>
      </w:r>
      <w:r w:rsidRPr="00BC7D4A">
        <w:rPr>
          <w:rFonts w:ascii="Arial" w:hAnsi="Arial"/>
          <w:sz w:val="20"/>
        </w:rPr>
        <w:t>speciali dei giunti di intradosso delle lastre, di modo che il solaio possa essere sottoposto a pitturazione, senza alcuna</w:t>
      </w:r>
      <w:r w:rsidR="00B641FD">
        <w:rPr>
          <w:rFonts w:ascii="Arial" w:hAnsi="Arial"/>
          <w:sz w:val="20"/>
        </w:rPr>
        <w:t xml:space="preserve"> </w:t>
      </w:r>
      <w:r w:rsidRPr="00BC7D4A">
        <w:rPr>
          <w:rFonts w:ascii="Arial" w:hAnsi="Arial"/>
          <w:sz w:val="20"/>
        </w:rPr>
        <w:t>necessità di intonaco.</w:t>
      </w:r>
    </w:p>
    <w:p w:rsidR="00C709E0" w:rsidRPr="00BC7D4A" w:rsidRDefault="00C709E0" w:rsidP="00BC7D4A">
      <w:pPr>
        <w:adjustRightInd w:val="0"/>
        <w:jc w:val="both"/>
        <w:rPr>
          <w:rFonts w:ascii="Arial" w:hAnsi="Arial"/>
          <w:b/>
          <w:sz w:val="20"/>
        </w:rPr>
      </w:pPr>
      <w:r w:rsidRPr="00BC7D4A">
        <w:rPr>
          <w:rFonts w:ascii="Arial" w:hAnsi="Arial"/>
          <w:b/>
          <w:sz w:val="20"/>
        </w:rPr>
        <w:t>Solai collaboranti</w:t>
      </w:r>
    </w:p>
    <w:p w:rsidR="00C709E0" w:rsidRPr="00BC7D4A" w:rsidRDefault="00C709E0" w:rsidP="00BC7D4A">
      <w:pPr>
        <w:adjustRightInd w:val="0"/>
        <w:jc w:val="both"/>
        <w:rPr>
          <w:rFonts w:ascii="Arial" w:hAnsi="Arial"/>
          <w:sz w:val="20"/>
        </w:rPr>
      </w:pPr>
      <w:r w:rsidRPr="00BC7D4A">
        <w:rPr>
          <w:rFonts w:ascii="Arial" w:hAnsi="Arial"/>
          <w:sz w:val="20"/>
        </w:rPr>
        <w:t>La misurazione sarà effettuata su luce netta e, per solai poggianti su</w:t>
      </w:r>
      <w:r w:rsidR="00B641FD">
        <w:rPr>
          <w:rFonts w:ascii="Arial" w:hAnsi="Arial"/>
          <w:sz w:val="20"/>
        </w:rPr>
        <w:t xml:space="preserve"> </w:t>
      </w:r>
      <w:r w:rsidRPr="00BC7D4A">
        <w:rPr>
          <w:rFonts w:ascii="Arial" w:hAnsi="Arial"/>
          <w:sz w:val="20"/>
        </w:rPr>
        <w:t>ali di profilati in acciaio, sul filo dell’ala di appoggio.</w:t>
      </w:r>
    </w:p>
    <w:p w:rsidR="00BC7D4A" w:rsidRDefault="00BC7D4A" w:rsidP="00BC7D4A">
      <w:pPr>
        <w:adjustRightInd w:val="0"/>
        <w:jc w:val="both"/>
        <w:rPr>
          <w:sz w:val="20"/>
        </w:rPr>
      </w:pPr>
    </w:p>
    <w:p w:rsidR="00C709E0" w:rsidRPr="00AB0C92" w:rsidRDefault="00C709E0" w:rsidP="00AB0C92">
      <w:pPr>
        <w:adjustRightInd w:val="0"/>
        <w:jc w:val="both"/>
        <w:rPr>
          <w:rFonts w:ascii="Arial" w:hAnsi="Arial"/>
          <w:sz w:val="20"/>
        </w:rPr>
      </w:pPr>
      <w:r w:rsidRPr="00AB0C92">
        <w:rPr>
          <w:rFonts w:ascii="Arial" w:hAnsi="Arial"/>
          <w:sz w:val="20"/>
        </w:rPr>
        <w:t>CONTROSOFFITTI</w:t>
      </w:r>
    </w:p>
    <w:p w:rsidR="00C709E0" w:rsidRPr="00AB0C92" w:rsidRDefault="00C709E0" w:rsidP="00AB0C92">
      <w:pPr>
        <w:adjustRightInd w:val="0"/>
        <w:jc w:val="both"/>
        <w:rPr>
          <w:rFonts w:ascii="Arial" w:hAnsi="Arial"/>
          <w:sz w:val="20"/>
        </w:rPr>
      </w:pPr>
      <w:r w:rsidRPr="00AB0C92">
        <w:rPr>
          <w:rFonts w:ascii="Arial" w:hAnsi="Arial"/>
          <w:sz w:val="20"/>
        </w:rPr>
        <w:t>I controsoffitti piani, di qualsiasi tipo, saranno valutati in base alla loro superficie effettiva, al rustico delle</w:t>
      </w:r>
      <w:r w:rsidR="00AB0C92">
        <w:rPr>
          <w:rFonts w:ascii="Arial" w:hAnsi="Arial"/>
          <w:sz w:val="20"/>
        </w:rPr>
        <w:t xml:space="preserve"> </w:t>
      </w:r>
      <w:r w:rsidRPr="00AB0C92">
        <w:rPr>
          <w:rFonts w:ascii="Arial" w:hAnsi="Arial"/>
          <w:sz w:val="20"/>
        </w:rPr>
        <w:t>pareti perimetrali, senza tener conto degli eventuali raccordi con dette pareti e senza deduzione delle superfici dei</w:t>
      </w:r>
      <w:r w:rsidR="00AB0C92">
        <w:rPr>
          <w:rFonts w:ascii="Arial" w:hAnsi="Arial"/>
          <w:sz w:val="20"/>
        </w:rPr>
        <w:t xml:space="preserve"> </w:t>
      </w:r>
      <w:r w:rsidRPr="00AB0C92">
        <w:rPr>
          <w:rFonts w:ascii="Arial" w:hAnsi="Arial"/>
          <w:sz w:val="20"/>
        </w:rPr>
        <w:t>fori, incassi, ecc. operati per il montaggio di plafoniere, bocche di ventilazione e simili, per i quali tagli, peraltro,</w:t>
      </w:r>
      <w:r w:rsidR="00AB0C92">
        <w:rPr>
          <w:rFonts w:ascii="Arial" w:hAnsi="Arial"/>
          <w:sz w:val="20"/>
        </w:rPr>
        <w:t xml:space="preserve"> </w:t>
      </w:r>
      <w:r w:rsidRPr="00AB0C92">
        <w:rPr>
          <w:rFonts w:ascii="Arial" w:hAnsi="Arial"/>
          <w:sz w:val="20"/>
        </w:rPr>
        <w:t>l’onere dovrà ritenersi compreso nel prezzo.</w:t>
      </w:r>
    </w:p>
    <w:p w:rsidR="00C709E0" w:rsidRPr="00AB0C92" w:rsidRDefault="00C709E0" w:rsidP="00AB0C92">
      <w:pPr>
        <w:adjustRightInd w:val="0"/>
        <w:jc w:val="both"/>
        <w:rPr>
          <w:rFonts w:ascii="Arial" w:hAnsi="Arial"/>
          <w:sz w:val="20"/>
        </w:rPr>
      </w:pPr>
      <w:r w:rsidRPr="00AB0C92">
        <w:rPr>
          <w:rFonts w:ascii="Arial" w:hAnsi="Arial"/>
          <w:sz w:val="20"/>
        </w:rPr>
        <w:t>I controsoffitti a finta volta, di qualsiasi forma e monta, saranno valutati in base alle superficie della loro</w:t>
      </w:r>
      <w:r w:rsidR="00AB0C92">
        <w:rPr>
          <w:rFonts w:ascii="Arial" w:hAnsi="Arial"/>
          <w:sz w:val="20"/>
        </w:rPr>
        <w:t xml:space="preserve"> </w:t>
      </w:r>
      <w:r w:rsidRPr="00AB0C92">
        <w:rPr>
          <w:rFonts w:ascii="Arial" w:hAnsi="Arial"/>
          <w:sz w:val="20"/>
        </w:rPr>
        <w:t>proiezione orizzontale, aumentata del 50%.).</w:t>
      </w:r>
      <w:r w:rsidR="00AB0C92">
        <w:rPr>
          <w:rFonts w:ascii="Arial" w:hAnsi="Arial"/>
          <w:sz w:val="20"/>
        </w:rPr>
        <w:t xml:space="preserve"> </w:t>
      </w:r>
      <w:r w:rsidRPr="00AB0C92">
        <w:rPr>
          <w:rFonts w:ascii="Arial" w:hAnsi="Arial"/>
          <w:sz w:val="20"/>
        </w:rPr>
        <w:t>I controsoffitti di sagoma particolare, a sviluppo misto (orizzontale,</w:t>
      </w:r>
      <w:r w:rsidR="00AB0C92">
        <w:rPr>
          <w:rFonts w:ascii="Arial" w:hAnsi="Arial"/>
          <w:sz w:val="20"/>
        </w:rPr>
        <w:t xml:space="preserve"> </w:t>
      </w:r>
      <w:r w:rsidRPr="00AB0C92">
        <w:rPr>
          <w:rFonts w:ascii="Arial" w:hAnsi="Arial"/>
          <w:sz w:val="20"/>
        </w:rPr>
        <w:t>verticale, retto o curvo), potranno essere valutati per la loro superficie effettiva od in proiezione, secondo quanto</w:t>
      </w:r>
      <w:r w:rsidR="00AB0C92">
        <w:rPr>
          <w:rFonts w:ascii="Arial" w:hAnsi="Arial"/>
          <w:sz w:val="20"/>
        </w:rPr>
        <w:t xml:space="preserve"> </w:t>
      </w:r>
      <w:r w:rsidRPr="00AB0C92">
        <w:rPr>
          <w:rFonts w:ascii="Arial" w:hAnsi="Arial"/>
          <w:sz w:val="20"/>
        </w:rPr>
        <w:t>specificato in Elenco.</w:t>
      </w:r>
    </w:p>
    <w:p w:rsidR="00C709E0" w:rsidRPr="00AB0C92" w:rsidRDefault="00C709E0" w:rsidP="00AB0C92">
      <w:pPr>
        <w:adjustRightInd w:val="0"/>
        <w:jc w:val="both"/>
        <w:rPr>
          <w:rFonts w:ascii="Arial" w:hAnsi="Arial"/>
          <w:sz w:val="20"/>
        </w:rPr>
      </w:pPr>
      <w:r w:rsidRPr="00AB0C92">
        <w:rPr>
          <w:rFonts w:ascii="Arial" w:hAnsi="Arial"/>
          <w:sz w:val="20"/>
        </w:rPr>
        <w:t>In ogni caso nel prezzo dei controsoffitti dovranno intendersi compresi e compensati tutte le armature ed</w:t>
      </w:r>
      <w:r w:rsidR="00AB0C92">
        <w:rPr>
          <w:rFonts w:ascii="Arial" w:hAnsi="Arial"/>
          <w:sz w:val="20"/>
        </w:rPr>
        <w:t xml:space="preserve"> </w:t>
      </w:r>
      <w:r w:rsidRPr="00AB0C92">
        <w:rPr>
          <w:rFonts w:ascii="Arial" w:hAnsi="Arial"/>
          <w:sz w:val="20"/>
        </w:rPr>
        <w:t>ogni fornitura, magistero e mezzo per dare i controsoffitti perfettamente compiuti in opera.</w:t>
      </w:r>
    </w:p>
    <w:p w:rsidR="00AB0C92" w:rsidRPr="00AB0C92" w:rsidRDefault="00AB0C92" w:rsidP="00AB0C92">
      <w:pPr>
        <w:adjustRightInd w:val="0"/>
        <w:jc w:val="both"/>
        <w:rPr>
          <w:rFonts w:ascii="Arial" w:hAnsi="Arial"/>
          <w:sz w:val="20"/>
        </w:rPr>
      </w:pPr>
    </w:p>
    <w:p w:rsidR="00C709E0" w:rsidRPr="00AB0C92" w:rsidRDefault="00C709E0" w:rsidP="00AB0C92">
      <w:pPr>
        <w:adjustRightInd w:val="0"/>
        <w:jc w:val="both"/>
        <w:rPr>
          <w:rFonts w:ascii="Arial" w:hAnsi="Arial"/>
          <w:sz w:val="20"/>
        </w:rPr>
      </w:pPr>
      <w:r w:rsidRPr="00AB0C92">
        <w:rPr>
          <w:rFonts w:ascii="Arial" w:hAnsi="Arial"/>
          <w:sz w:val="20"/>
        </w:rPr>
        <w:t>COPERTURE A TETTO</w:t>
      </w:r>
    </w:p>
    <w:p w:rsidR="00C709E0" w:rsidRPr="00AB0C92" w:rsidRDefault="00C709E0" w:rsidP="00AB0C92">
      <w:pPr>
        <w:adjustRightInd w:val="0"/>
        <w:jc w:val="both"/>
        <w:rPr>
          <w:rFonts w:ascii="Arial" w:hAnsi="Arial"/>
          <w:sz w:val="20"/>
        </w:rPr>
      </w:pPr>
      <w:r w:rsidRPr="00AB0C92">
        <w:rPr>
          <w:rFonts w:ascii="Arial" w:hAnsi="Arial"/>
          <w:sz w:val="20"/>
        </w:rPr>
        <w:t>Le coperture a tetto saranno di norma valutate a metro quadrato, misurando geometricamente la superficie</w:t>
      </w:r>
      <w:r w:rsidR="00AB0C92">
        <w:rPr>
          <w:rFonts w:ascii="Arial" w:hAnsi="Arial"/>
          <w:sz w:val="20"/>
        </w:rPr>
        <w:t xml:space="preserve"> </w:t>
      </w:r>
      <w:r w:rsidRPr="00AB0C92">
        <w:rPr>
          <w:rFonts w:ascii="Arial" w:hAnsi="Arial"/>
          <w:sz w:val="20"/>
        </w:rPr>
        <w:t>delle falde senza alcuna deduzione dei vani per camini, canne, lucernari ed altre parti emergenti dalla</w:t>
      </w:r>
      <w:r w:rsidR="00AB0C92">
        <w:rPr>
          <w:rFonts w:ascii="Arial" w:hAnsi="Arial"/>
          <w:sz w:val="20"/>
        </w:rPr>
        <w:t xml:space="preserve"> </w:t>
      </w:r>
      <w:r w:rsidRPr="00AB0C92">
        <w:rPr>
          <w:rFonts w:ascii="Arial" w:hAnsi="Arial"/>
          <w:sz w:val="20"/>
        </w:rPr>
        <w:t>copertura</w:t>
      </w:r>
      <w:r w:rsidR="00AB0C92">
        <w:rPr>
          <w:rFonts w:ascii="Arial" w:hAnsi="Arial"/>
          <w:sz w:val="20"/>
        </w:rPr>
        <w:t xml:space="preserve"> </w:t>
      </w:r>
      <w:proofErr w:type="spellStart"/>
      <w:r w:rsidRPr="00AB0C92">
        <w:rPr>
          <w:rFonts w:ascii="Arial" w:hAnsi="Arial"/>
          <w:sz w:val="20"/>
        </w:rPr>
        <w:t>purchè</w:t>
      </w:r>
      <w:proofErr w:type="spellEnd"/>
      <w:r w:rsidRPr="00AB0C92">
        <w:rPr>
          <w:rFonts w:ascii="Arial" w:hAnsi="Arial"/>
          <w:sz w:val="20"/>
        </w:rPr>
        <w:t xml:space="preserve"> non eccedenti per ognuna la superficie di 1,00 m2 (nel qual caso si dovranno dedurre per intero). In</w:t>
      </w:r>
      <w:r w:rsidR="00AB0C92">
        <w:rPr>
          <w:rFonts w:ascii="Arial" w:hAnsi="Arial"/>
          <w:sz w:val="20"/>
        </w:rPr>
        <w:t xml:space="preserve"> </w:t>
      </w:r>
      <w:r w:rsidRPr="00AB0C92">
        <w:rPr>
          <w:rFonts w:ascii="Arial" w:hAnsi="Arial"/>
          <w:sz w:val="20"/>
        </w:rPr>
        <w:t>compenso non si terrà conto degli oneri derivanti dalla presenza di tali strutture.</w:t>
      </w:r>
    </w:p>
    <w:p w:rsidR="00C709E0" w:rsidRPr="00AB0C92" w:rsidRDefault="00C709E0" w:rsidP="00AB0C92">
      <w:pPr>
        <w:adjustRightInd w:val="0"/>
        <w:jc w:val="both"/>
        <w:rPr>
          <w:rFonts w:ascii="Arial" w:hAnsi="Arial"/>
          <w:sz w:val="20"/>
        </w:rPr>
      </w:pPr>
      <w:r w:rsidRPr="00AB0C92">
        <w:rPr>
          <w:rFonts w:ascii="Arial" w:hAnsi="Arial"/>
          <w:sz w:val="20"/>
        </w:rPr>
        <w:t xml:space="preserve">Nel prezzo delle coperture </w:t>
      </w:r>
      <w:r w:rsidR="00AB0C92">
        <w:rPr>
          <w:rFonts w:ascii="Arial" w:hAnsi="Arial"/>
          <w:sz w:val="20"/>
        </w:rPr>
        <w:t xml:space="preserve">non è </w:t>
      </w:r>
      <w:r w:rsidRPr="00AB0C92">
        <w:rPr>
          <w:rFonts w:ascii="Arial" w:hAnsi="Arial"/>
          <w:sz w:val="20"/>
        </w:rPr>
        <w:t>compres</w:t>
      </w:r>
      <w:r w:rsidR="00AB0C92">
        <w:rPr>
          <w:rFonts w:ascii="Arial" w:hAnsi="Arial"/>
          <w:sz w:val="20"/>
        </w:rPr>
        <w:t xml:space="preserve">a </w:t>
      </w:r>
      <w:r w:rsidRPr="00AB0C92">
        <w:rPr>
          <w:rFonts w:ascii="Arial" w:hAnsi="Arial"/>
          <w:sz w:val="20"/>
        </w:rPr>
        <w:t>la grossa armatura (capriate, puntoni, arcarecci; colmi, e costoloni) che verrà valutata a</w:t>
      </w:r>
      <w:r w:rsidR="00AB0C92">
        <w:rPr>
          <w:rFonts w:ascii="Arial" w:hAnsi="Arial"/>
          <w:sz w:val="20"/>
        </w:rPr>
        <w:t xml:space="preserve"> </w:t>
      </w:r>
      <w:r w:rsidRPr="00AB0C92">
        <w:rPr>
          <w:rFonts w:ascii="Arial" w:hAnsi="Arial"/>
          <w:sz w:val="20"/>
        </w:rPr>
        <w:t>parte, secondo il tipo di materiale e le specifiche norme di misurazione.</w:t>
      </w:r>
    </w:p>
    <w:p w:rsidR="00C709E0" w:rsidRPr="00AB0C92" w:rsidRDefault="00C709E0" w:rsidP="00AB0C92">
      <w:pPr>
        <w:adjustRightInd w:val="0"/>
        <w:jc w:val="both"/>
        <w:rPr>
          <w:rFonts w:ascii="Arial" w:hAnsi="Arial"/>
          <w:sz w:val="20"/>
        </w:rPr>
      </w:pPr>
      <w:r w:rsidRPr="00AB0C92">
        <w:rPr>
          <w:rFonts w:ascii="Arial" w:hAnsi="Arial"/>
          <w:sz w:val="20"/>
        </w:rPr>
        <w:lastRenderedPageBreak/>
        <w:t>Le lastre di piombo, rame, acciaio, ecc. interposte nella copertura per i compluvi od all’estremità delle</w:t>
      </w:r>
      <w:r w:rsidR="00AB0C92">
        <w:rPr>
          <w:rFonts w:ascii="Arial" w:hAnsi="Arial"/>
          <w:sz w:val="20"/>
        </w:rPr>
        <w:t xml:space="preserve"> </w:t>
      </w:r>
      <w:r w:rsidRPr="00AB0C92">
        <w:rPr>
          <w:rFonts w:ascii="Arial" w:hAnsi="Arial"/>
          <w:sz w:val="20"/>
        </w:rPr>
        <w:t>falde, intorno ai lucernari, camini ed altre parti emergenti, qualora espressamente previsto, saranno valutate a parte,</w:t>
      </w:r>
      <w:r w:rsidR="00AB0C92">
        <w:rPr>
          <w:rFonts w:ascii="Arial" w:hAnsi="Arial"/>
          <w:sz w:val="20"/>
        </w:rPr>
        <w:t xml:space="preserve"> </w:t>
      </w:r>
      <w:r w:rsidRPr="00AB0C92">
        <w:rPr>
          <w:rFonts w:ascii="Arial" w:hAnsi="Arial"/>
          <w:sz w:val="20"/>
        </w:rPr>
        <w:t>con i prezzi fissati in Elenco per la posa dei detti materiali.</w:t>
      </w:r>
    </w:p>
    <w:p w:rsidR="00AB0C92" w:rsidRDefault="00AB0C92" w:rsidP="00AB0C92">
      <w:pPr>
        <w:adjustRightInd w:val="0"/>
        <w:jc w:val="both"/>
        <w:rPr>
          <w:sz w:val="20"/>
        </w:rPr>
      </w:pPr>
    </w:p>
    <w:p w:rsidR="00C709E0" w:rsidRPr="00AB0C92" w:rsidRDefault="00C709E0" w:rsidP="00AB0C92">
      <w:pPr>
        <w:adjustRightInd w:val="0"/>
        <w:jc w:val="both"/>
        <w:rPr>
          <w:rFonts w:ascii="Arial" w:hAnsi="Arial"/>
          <w:sz w:val="20"/>
        </w:rPr>
      </w:pPr>
      <w:r w:rsidRPr="00AB0C92">
        <w:rPr>
          <w:rFonts w:ascii="Arial" w:hAnsi="Arial"/>
          <w:sz w:val="20"/>
        </w:rPr>
        <w:t>IMPERMEABILIZZAZIONI</w:t>
      </w:r>
    </w:p>
    <w:p w:rsidR="00C709E0" w:rsidRPr="00AB0C92" w:rsidRDefault="00C709E0" w:rsidP="00AB0C92">
      <w:pPr>
        <w:adjustRightInd w:val="0"/>
        <w:jc w:val="both"/>
        <w:rPr>
          <w:rFonts w:ascii="Arial" w:hAnsi="Arial"/>
          <w:sz w:val="20"/>
        </w:rPr>
      </w:pPr>
      <w:r w:rsidRPr="00AB0C92">
        <w:rPr>
          <w:rFonts w:ascii="Arial" w:hAnsi="Arial"/>
          <w:sz w:val="20"/>
        </w:rPr>
        <w:t>Le impermeabilizzazioni su pareti verticali. su piani orizzontali od inclinati saranno valutate in base alla</w:t>
      </w:r>
      <w:r w:rsidR="00AB0C92">
        <w:rPr>
          <w:rFonts w:ascii="Arial" w:hAnsi="Arial"/>
          <w:sz w:val="20"/>
        </w:rPr>
        <w:t xml:space="preserve"> </w:t>
      </w:r>
      <w:r w:rsidRPr="00AB0C92">
        <w:rPr>
          <w:rFonts w:ascii="Arial" w:hAnsi="Arial"/>
          <w:sz w:val="20"/>
        </w:rPr>
        <w:t xml:space="preserve">loro superficie effettiva, senza deduzione dei vani per camini canne, lucernari ed altre parti emergenti, </w:t>
      </w:r>
      <w:proofErr w:type="spellStart"/>
      <w:r w:rsidRPr="00AB0C92">
        <w:rPr>
          <w:rFonts w:ascii="Arial" w:hAnsi="Arial"/>
          <w:sz w:val="20"/>
        </w:rPr>
        <w:t>purchè</w:t>
      </w:r>
      <w:proofErr w:type="spellEnd"/>
      <w:r w:rsidRPr="00AB0C92">
        <w:rPr>
          <w:rFonts w:ascii="Arial" w:hAnsi="Arial"/>
          <w:sz w:val="20"/>
        </w:rPr>
        <w:t xml:space="preserve"> non</w:t>
      </w:r>
      <w:r w:rsidR="00AB0C92">
        <w:rPr>
          <w:rFonts w:ascii="Arial" w:hAnsi="Arial"/>
          <w:sz w:val="20"/>
        </w:rPr>
        <w:t xml:space="preserve"> </w:t>
      </w:r>
      <w:r w:rsidRPr="00AB0C92">
        <w:rPr>
          <w:rFonts w:ascii="Arial" w:hAnsi="Arial"/>
          <w:sz w:val="20"/>
        </w:rPr>
        <w:t>eccedenti ciascuna la superficie di 1,00 m2; per le parti di superficie maggiore di 1,00 m2, verrà detratta l’eccedenza.</w:t>
      </w:r>
    </w:p>
    <w:p w:rsidR="00C709E0" w:rsidRPr="00AB0C92" w:rsidRDefault="00C709E0" w:rsidP="00AB0C92">
      <w:pPr>
        <w:adjustRightInd w:val="0"/>
        <w:jc w:val="both"/>
        <w:rPr>
          <w:rFonts w:ascii="Arial" w:hAnsi="Arial"/>
          <w:sz w:val="20"/>
        </w:rPr>
      </w:pPr>
      <w:r w:rsidRPr="00AB0C92">
        <w:rPr>
          <w:rFonts w:ascii="Arial" w:hAnsi="Arial"/>
          <w:sz w:val="20"/>
        </w:rPr>
        <w:t>In compenso non si terrà conto delle sovrapposizioni, dei risvolti e degli oneri comportati dalla presenza dei</w:t>
      </w:r>
      <w:r w:rsidR="00AB0C92">
        <w:rPr>
          <w:rFonts w:ascii="Arial" w:hAnsi="Arial"/>
          <w:sz w:val="20"/>
        </w:rPr>
        <w:t xml:space="preserve"> </w:t>
      </w:r>
      <w:r w:rsidRPr="00AB0C92">
        <w:rPr>
          <w:rFonts w:ascii="Arial" w:hAnsi="Arial"/>
          <w:sz w:val="20"/>
        </w:rPr>
        <w:t>manufatti emergenti.</w:t>
      </w:r>
    </w:p>
    <w:p w:rsidR="00C709E0" w:rsidRPr="00AB0C92" w:rsidRDefault="00C709E0" w:rsidP="00AB0C92">
      <w:pPr>
        <w:adjustRightInd w:val="0"/>
        <w:jc w:val="both"/>
        <w:rPr>
          <w:rFonts w:ascii="Arial" w:hAnsi="Arial"/>
          <w:sz w:val="20"/>
        </w:rPr>
      </w:pPr>
      <w:r w:rsidRPr="00AB0C92">
        <w:rPr>
          <w:rFonts w:ascii="Arial" w:hAnsi="Arial"/>
          <w:sz w:val="20"/>
        </w:rPr>
        <w:t>Nei prezzi di Elenco dovranno intendersi compresi e compensati la preparazione dei supporti, sia orizzontali che verticali, la formazione dei giunti e la</w:t>
      </w:r>
      <w:r w:rsidR="00AB0C92">
        <w:rPr>
          <w:rFonts w:ascii="Arial" w:hAnsi="Arial"/>
          <w:sz w:val="20"/>
        </w:rPr>
        <w:t xml:space="preserve"> </w:t>
      </w:r>
      <w:r w:rsidRPr="00AB0C92">
        <w:rPr>
          <w:rFonts w:ascii="Arial" w:hAnsi="Arial"/>
          <w:sz w:val="20"/>
        </w:rPr>
        <w:t>realizzazione dei solini di raccordo.</w:t>
      </w:r>
    </w:p>
    <w:p w:rsidR="00AB0C92" w:rsidRDefault="00AB0C92" w:rsidP="00C709E0">
      <w:pPr>
        <w:adjustRightInd w:val="0"/>
        <w:rPr>
          <w:sz w:val="20"/>
        </w:rPr>
      </w:pPr>
    </w:p>
    <w:p w:rsidR="00C709E0" w:rsidRPr="00AB0C92" w:rsidRDefault="00C709E0" w:rsidP="00C709E0">
      <w:pPr>
        <w:adjustRightInd w:val="0"/>
        <w:rPr>
          <w:rFonts w:ascii="Arial" w:hAnsi="Arial"/>
          <w:sz w:val="20"/>
        </w:rPr>
      </w:pPr>
      <w:r w:rsidRPr="00AB0C92">
        <w:rPr>
          <w:rFonts w:ascii="Arial" w:hAnsi="Arial"/>
          <w:sz w:val="20"/>
        </w:rPr>
        <w:t>ISOLAMENTI TERMICI ED ACUSTICI</w:t>
      </w:r>
    </w:p>
    <w:p w:rsidR="00C709E0" w:rsidRPr="00AB0C92" w:rsidRDefault="00C709E0" w:rsidP="00AB0C92">
      <w:pPr>
        <w:adjustRightInd w:val="0"/>
        <w:jc w:val="both"/>
        <w:rPr>
          <w:rFonts w:ascii="Arial" w:hAnsi="Arial"/>
          <w:sz w:val="20"/>
        </w:rPr>
      </w:pPr>
      <w:r w:rsidRPr="00AB0C92">
        <w:rPr>
          <w:rFonts w:ascii="Arial" w:hAnsi="Arial"/>
          <w:sz w:val="20"/>
        </w:rPr>
        <w:t>La valutazione degli isolamenti termo-acustici sarà effettuata in base alla superficie di pavimento o di</w:t>
      </w:r>
      <w:r w:rsidR="00AB0C92">
        <w:rPr>
          <w:rFonts w:ascii="Arial" w:hAnsi="Arial"/>
          <w:sz w:val="20"/>
        </w:rPr>
        <w:t xml:space="preserve"> </w:t>
      </w:r>
      <w:r w:rsidRPr="00AB0C92">
        <w:rPr>
          <w:rFonts w:ascii="Arial" w:hAnsi="Arial"/>
          <w:sz w:val="20"/>
        </w:rPr>
        <w:t>parete effettivamente isolata, con detrazione dei vuoti di superficie maggiore di 0,25 m2.</w:t>
      </w:r>
    </w:p>
    <w:p w:rsidR="00C709E0" w:rsidRPr="00AB0C92" w:rsidRDefault="00C709E0" w:rsidP="00AB0C92">
      <w:pPr>
        <w:adjustRightInd w:val="0"/>
        <w:jc w:val="both"/>
        <w:rPr>
          <w:rFonts w:ascii="Arial" w:hAnsi="Arial"/>
          <w:sz w:val="20"/>
        </w:rPr>
      </w:pPr>
      <w:r w:rsidRPr="00AB0C92">
        <w:rPr>
          <w:rFonts w:ascii="Arial" w:hAnsi="Arial"/>
          <w:sz w:val="20"/>
        </w:rPr>
        <w:t>La valutazione degli isolamenti di pavimenti sarà effettuata in base alla superficie del pavimento fra il</w:t>
      </w:r>
      <w:r w:rsidR="00AB0C92">
        <w:rPr>
          <w:rFonts w:ascii="Arial" w:hAnsi="Arial"/>
          <w:sz w:val="20"/>
        </w:rPr>
        <w:t xml:space="preserve"> </w:t>
      </w:r>
      <w:r w:rsidRPr="00AB0C92">
        <w:rPr>
          <w:rFonts w:ascii="Arial" w:hAnsi="Arial"/>
          <w:sz w:val="20"/>
        </w:rPr>
        <w:t>rustico delle pareti, restando compresi nel prezzo i prescritti risvolti, le sovrapposizioni, ecc. Dal prezzo degli</w:t>
      </w:r>
      <w:r w:rsidR="00AB0C92">
        <w:rPr>
          <w:rFonts w:ascii="Arial" w:hAnsi="Arial"/>
          <w:sz w:val="20"/>
        </w:rPr>
        <w:t xml:space="preserve"> i</w:t>
      </w:r>
      <w:r w:rsidRPr="00AB0C92">
        <w:rPr>
          <w:rFonts w:ascii="Arial" w:hAnsi="Arial"/>
          <w:sz w:val="20"/>
        </w:rPr>
        <w:t>solamenti, se eseguiti con fibre di vetro o con fibre minerali, deve intendersi escluso il massetto di conglomerato</w:t>
      </w:r>
      <w:r w:rsidR="00AB0C92">
        <w:rPr>
          <w:rFonts w:ascii="Arial" w:hAnsi="Arial"/>
          <w:sz w:val="20"/>
        </w:rPr>
        <w:t xml:space="preserve"> </w:t>
      </w:r>
      <w:r w:rsidRPr="00AB0C92">
        <w:rPr>
          <w:rFonts w:ascii="Arial" w:hAnsi="Arial"/>
          <w:sz w:val="20"/>
        </w:rPr>
        <w:t>cementizio, qualora s’identifichi con quello della sovrastante pavimentazione.</w:t>
      </w:r>
    </w:p>
    <w:p w:rsidR="00C709E0" w:rsidRPr="00AB0C92" w:rsidRDefault="00C709E0" w:rsidP="00AB0C92">
      <w:pPr>
        <w:adjustRightInd w:val="0"/>
        <w:jc w:val="both"/>
        <w:rPr>
          <w:rFonts w:ascii="Arial" w:hAnsi="Arial"/>
          <w:sz w:val="20"/>
        </w:rPr>
      </w:pPr>
      <w:r w:rsidRPr="00AB0C92">
        <w:rPr>
          <w:rFonts w:ascii="Arial" w:hAnsi="Arial"/>
          <w:sz w:val="20"/>
        </w:rPr>
        <w:t>Per la valutazione degli isolamenti termici dovrà farsi comunque riferimento generale alla norma UNI6665</w:t>
      </w:r>
      <w:r w:rsidR="00AB0C92">
        <w:rPr>
          <w:rFonts w:ascii="Arial" w:hAnsi="Arial"/>
          <w:sz w:val="20"/>
        </w:rPr>
        <w:t xml:space="preserve"> </w:t>
      </w:r>
      <w:r w:rsidRPr="00AB0C92">
        <w:rPr>
          <w:rFonts w:ascii="Arial" w:hAnsi="Arial"/>
          <w:sz w:val="20"/>
        </w:rPr>
        <w:t>(Superfici coibentate - Metodi di misurazione). I prezzi di Elenco relativi agli isolamenti termo-acustici compensano</w:t>
      </w:r>
      <w:r w:rsidR="00AB0C92">
        <w:rPr>
          <w:rFonts w:ascii="Arial" w:hAnsi="Arial"/>
          <w:sz w:val="20"/>
        </w:rPr>
        <w:t xml:space="preserve"> </w:t>
      </w:r>
      <w:r w:rsidRPr="00AB0C92">
        <w:rPr>
          <w:rFonts w:ascii="Arial" w:hAnsi="Arial"/>
          <w:sz w:val="20"/>
        </w:rPr>
        <w:t>tutti gli oneri nonché tutti gli accorgimenti (sigillature, stuccate, nastrature, ecc.) atti ad eliminare vie d’aria e ponti</w:t>
      </w:r>
      <w:r w:rsidR="00AB0C92">
        <w:rPr>
          <w:rFonts w:ascii="Arial" w:hAnsi="Arial"/>
          <w:sz w:val="20"/>
        </w:rPr>
        <w:t xml:space="preserve"> </w:t>
      </w:r>
      <w:r w:rsidRPr="00AB0C92">
        <w:rPr>
          <w:rFonts w:ascii="Arial" w:hAnsi="Arial"/>
          <w:sz w:val="20"/>
        </w:rPr>
        <w:t>termici od acustici.</w:t>
      </w:r>
    </w:p>
    <w:p w:rsidR="00AB0C92" w:rsidRDefault="00AB0C92" w:rsidP="00C709E0">
      <w:pPr>
        <w:adjustRightInd w:val="0"/>
        <w:rPr>
          <w:sz w:val="20"/>
        </w:rPr>
      </w:pPr>
    </w:p>
    <w:p w:rsidR="00C709E0" w:rsidRPr="00AB0C92" w:rsidRDefault="00C709E0" w:rsidP="00C542A2">
      <w:pPr>
        <w:adjustRightInd w:val="0"/>
        <w:jc w:val="both"/>
        <w:rPr>
          <w:rFonts w:ascii="Arial" w:hAnsi="Arial"/>
          <w:sz w:val="20"/>
        </w:rPr>
      </w:pPr>
      <w:r w:rsidRPr="00AB0C92">
        <w:rPr>
          <w:rFonts w:ascii="Arial" w:hAnsi="Arial"/>
          <w:sz w:val="20"/>
        </w:rPr>
        <w:t>PAVIMENTI</w:t>
      </w:r>
    </w:p>
    <w:p w:rsidR="00C709E0" w:rsidRPr="00AB0C92" w:rsidRDefault="00C709E0" w:rsidP="00C542A2">
      <w:pPr>
        <w:adjustRightInd w:val="0"/>
        <w:jc w:val="both"/>
        <w:rPr>
          <w:rFonts w:ascii="Arial" w:hAnsi="Arial"/>
          <w:b/>
          <w:sz w:val="20"/>
        </w:rPr>
      </w:pPr>
      <w:r w:rsidRPr="00AB0C92">
        <w:rPr>
          <w:rFonts w:ascii="Arial" w:hAnsi="Arial"/>
          <w:b/>
          <w:sz w:val="20"/>
        </w:rPr>
        <w:t>Norme generali</w:t>
      </w:r>
    </w:p>
    <w:p w:rsidR="00C709E0" w:rsidRPr="00AB0C92" w:rsidRDefault="00C709E0" w:rsidP="00C542A2">
      <w:pPr>
        <w:adjustRightInd w:val="0"/>
        <w:jc w:val="both"/>
        <w:rPr>
          <w:rFonts w:ascii="Arial" w:hAnsi="Arial"/>
          <w:sz w:val="20"/>
        </w:rPr>
      </w:pPr>
      <w:r w:rsidRPr="00AB0C92">
        <w:rPr>
          <w:rFonts w:ascii="Arial" w:hAnsi="Arial"/>
          <w:sz w:val="20"/>
        </w:rPr>
        <w:t>I pavimenti, di qualunque genere, saranno valutati per la loro superficie in vista tra le pareti o elementi di</w:t>
      </w:r>
      <w:r w:rsidR="00C542A2">
        <w:rPr>
          <w:rFonts w:ascii="Arial" w:hAnsi="Arial"/>
          <w:sz w:val="20"/>
        </w:rPr>
        <w:t xml:space="preserve"> </w:t>
      </w:r>
      <w:r w:rsidRPr="00AB0C92">
        <w:rPr>
          <w:rFonts w:ascii="Arial" w:hAnsi="Arial"/>
          <w:sz w:val="20"/>
        </w:rPr>
        <w:t>delimitazione perimetrale, con esclusione delle parti ammorsate sotto intonaco o comunque incassate. Nella</w:t>
      </w:r>
      <w:r w:rsidR="00C542A2">
        <w:rPr>
          <w:rFonts w:ascii="Arial" w:hAnsi="Arial"/>
          <w:sz w:val="20"/>
        </w:rPr>
        <w:t xml:space="preserve"> </w:t>
      </w:r>
      <w:r w:rsidRPr="00AB0C92">
        <w:rPr>
          <w:rFonts w:ascii="Arial" w:hAnsi="Arial"/>
          <w:sz w:val="20"/>
        </w:rPr>
        <w:t xml:space="preserve">misurazione verranno detratte le zone non pavimentate </w:t>
      </w:r>
      <w:proofErr w:type="spellStart"/>
      <w:r w:rsidRPr="00AB0C92">
        <w:rPr>
          <w:rFonts w:ascii="Arial" w:hAnsi="Arial"/>
          <w:sz w:val="20"/>
        </w:rPr>
        <w:t>purchè</w:t>
      </w:r>
      <w:proofErr w:type="spellEnd"/>
      <w:r w:rsidRPr="00AB0C92">
        <w:rPr>
          <w:rFonts w:ascii="Arial" w:hAnsi="Arial"/>
          <w:sz w:val="20"/>
        </w:rPr>
        <w:t xml:space="preserve"> di superficie, ciascuna, superiore a 0,25 m2.</w:t>
      </w:r>
    </w:p>
    <w:p w:rsidR="00C709E0" w:rsidRPr="00AB0C92" w:rsidRDefault="00C709E0" w:rsidP="00C542A2">
      <w:pPr>
        <w:adjustRightInd w:val="0"/>
        <w:jc w:val="both"/>
        <w:rPr>
          <w:rFonts w:ascii="Arial" w:hAnsi="Arial"/>
          <w:sz w:val="20"/>
        </w:rPr>
      </w:pPr>
      <w:r w:rsidRPr="00AB0C92">
        <w:rPr>
          <w:rFonts w:ascii="Arial" w:hAnsi="Arial"/>
          <w:sz w:val="20"/>
        </w:rPr>
        <w:t>I prezzi di Elenco per cias</w:t>
      </w:r>
      <w:r w:rsidR="00C542A2">
        <w:rPr>
          <w:rFonts w:ascii="Arial" w:hAnsi="Arial"/>
          <w:sz w:val="20"/>
        </w:rPr>
        <w:t>c</w:t>
      </w:r>
      <w:r w:rsidRPr="00AB0C92">
        <w:rPr>
          <w:rFonts w:ascii="Arial" w:hAnsi="Arial"/>
          <w:sz w:val="20"/>
        </w:rPr>
        <w:t>un genere di pavimento compensano tutti gli oneri di lavorazione e posa in opera</w:t>
      </w:r>
      <w:r w:rsidR="00C542A2">
        <w:rPr>
          <w:rFonts w:ascii="Arial" w:hAnsi="Arial"/>
          <w:sz w:val="20"/>
        </w:rPr>
        <w:t xml:space="preserve"> </w:t>
      </w:r>
      <w:r w:rsidRPr="00AB0C92">
        <w:rPr>
          <w:rFonts w:ascii="Arial" w:hAnsi="Arial"/>
          <w:sz w:val="20"/>
        </w:rPr>
        <w:t>intesi a dare i pavimenti stessi completi e rifiniti, con esclusione,</w:t>
      </w:r>
      <w:r w:rsidR="00C542A2">
        <w:rPr>
          <w:rFonts w:ascii="Arial" w:hAnsi="Arial"/>
          <w:sz w:val="20"/>
        </w:rPr>
        <w:t xml:space="preserve"> </w:t>
      </w:r>
      <w:r w:rsidRPr="00AB0C92">
        <w:rPr>
          <w:rFonts w:ascii="Arial" w:hAnsi="Arial"/>
          <w:sz w:val="20"/>
        </w:rPr>
        <w:t>se non diversamente disposto, dei massetti di sottofondo, che verranno valutati separatamente,</w:t>
      </w:r>
      <w:r w:rsidR="00C542A2">
        <w:rPr>
          <w:rFonts w:ascii="Arial" w:hAnsi="Arial"/>
          <w:sz w:val="20"/>
        </w:rPr>
        <w:t xml:space="preserve"> </w:t>
      </w:r>
      <w:r w:rsidRPr="00AB0C92">
        <w:rPr>
          <w:rFonts w:ascii="Arial" w:hAnsi="Arial"/>
          <w:sz w:val="20"/>
        </w:rPr>
        <w:t>a volume od a</w:t>
      </w:r>
      <w:r w:rsidR="00C542A2">
        <w:rPr>
          <w:rFonts w:ascii="Arial" w:hAnsi="Arial"/>
          <w:sz w:val="20"/>
        </w:rPr>
        <w:t xml:space="preserve"> </w:t>
      </w:r>
      <w:r w:rsidRPr="00AB0C92">
        <w:rPr>
          <w:rFonts w:ascii="Arial" w:hAnsi="Arial"/>
          <w:sz w:val="20"/>
        </w:rPr>
        <w:t>superficie secondo i relativi prezzi.</w:t>
      </w:r>
    </w:p>
    <w:p w:rsidR="00C709E0" w:rsidRPr="00AB0C92" w:rsidRDefault="00C709E0" w:rsidP="00C542A2">
      <w:pPr>
        <w:adjustRightInd w:val="0"/>
        <w:jc w:val="both"/>
        <w:rPr>
          <w:rFonts w:ascii="Arial" w:hAnsi="Arial"/>
          <w:sz w:val="20"/>
        </w:rPr>
      </w:pPr>
      <w:r w:rsidRPr="00AB0C92">
        <w:rPr>
          <w:rFonts w:ascii="Arial" w:hAnsi="Arial"/>
          <w:sz w:val="20"/>
        </w:rPr>
        <w:t>Il prezzo dei pavimenti, anche nel caso di solo collocamento in opera, compensa inoltre gli oneri ed i lavori</w:t>
      </w:r>
      <w:r w:rsidR="00C542A2">
        <w:rPr>
          <w:rFonts w:ascii="Arial" w:hAnsi="Arial"/>
          <w:sz w:val="20"/>
        </w:rPr>
        <w:t xml:space="preserve"> </w:t>
      </w:r>
      <w:r w:rsidRPr="00AB0C92">
        <w:rPr>
          <w:rFonts w:ascii="Arial" w:hAnsi="Arial"/>
          <w:sz w:val="20"/>
        </w:rPr>
        <w:t>necessari di ripristino e di raccordo con gli intonaci, qualunque possa essere l’entità delle opere stesse.</w:t>
      </w:r>
    </w:p>
    <w:p w:rsidR="00C709E0" w:rsidRPr="00AB0C92" w:rsidRDefault="00C709E0" w:rsidP="00C542A2">
      <w:pPr>
        <w:adjustRightInd w:val="0"/>
        <w:jc w:val="both"/>
        <w:rPr>
          <w:rFonts w:ascii="Arial" w:hAnsi="Arial"/>
          <w:b/>
          <w:sz w:val="20"/>
        </w:rPr>
      </w:pPr>
      <w:r w:rsidRPr="00AB0C92">
        <w:rPr>
          <w:rFonts w:ascii="Arial" w:hAnsi="Arial"/>
          <w:b/>
          <w:sz w:val="20"/>
        </w:rPr>
        <w:t>Pavimenti di marmette e marmettoni - Pavimenti in lastre</w:t>
      </w:r>
    </w:p>
    <w:p w:rsidR="00C709E0" w:rsidRPr="00AB0C92" w:rsidRDefault="00C709E0" w:rsidP="00C542A2">
      <w:pPr>
        <w:adjustRightInd w:val="0"/>
        <w:jc w:val="both"/>
        <w:rPr>
          <w:rFonts w:ascii="Arial" w:hAnsi="Arial"/>
          <w:sz w:val="20"/>
        </w:rPr>
      </w:pPr>
      <w:r w:rsidRPr="00AB0C92">
        <w:rPr>
          <w:rFonts w:ascii="Arial" w:hAnsi="Arial"/>
          <w:sz w:val="20"/>
        </w:rPr>
        <w:t>Il prezzo di Elenco compensa, per tali categorie di lavoro, l’arrotatura e la levigatura. L’eventuale lucidatura (a piombo o con mole ed additivi speciali), se ordinata e se non</w:t>
      </w:r>
      <w:r w:rsidR="00C542A2">
        <w:rPr>
          <w:rFonts w:ascii="Arial" w:hAnsi="Arial"/>
          <w:sz w:val="20"/>
        </w:rPr>
        <w:t xml:space="preserve"> </w:t>
      </w:r>
      <w:r w:rsidRPr="00AB0C92">
        <w:rPr>
          <w:rFonts w:ascii="Arial" w:hAnsi="Arial"/>
          <w:sz w:val="20"/>
        </w:rPr>
        <w:t>diversamente prescritto, sarà valutata separatamente.</w:t>
      </w:r>
    </w:p>
    <w:p w:rsidR="00C709E0" w:rsidRPr="00AB0C92" w:rsidRDefault="00C709E0" w:rsidP="00C542A2">
      <w:pPr>
        <w:adjustRightInd w:val="0"/>
        <w:jc w:val="both"/>
        <w:rPr>
          <w:rFonts w:ascii="Arial" w:hAnsi="Arial"/>
          <w:b/>
          <w:sz w:val="20"/>
        </w:rPr>
      </w:pPr>
      <w:r w:rsidRPr="00AB0C92">
        <w:rPr>
          <w:rFonts w:ascii="Arial" w:hAnsi="Arial"/>
          <w:b/>
          <w:sz w:val="20"/>
        </w:rPr>
        <w:t>Pavimenti alla veneziana</w:t>
      </w:r>
    </w:p>
    <w:p w:rsidR="00C709E0" w:rsidRPr="00AB0C92" w:rsidRDefault="00C709E0" w:rsidP="00C542A2">
      <w:pPr>
        <w:adjustRightInd w:val="0"/>
        <w:jc w:val="both"/>
        <w:rPr>
          <w:rFonts w:ascii="Arial" w:hAnsi="Arial"/>
          <w:sz w:val="20"/>
        </w:rPr>
      </w:pPr>
      <w:r w:rsidRPr="00AB0C92">
        <w:rPr>
          <w:rFonts w:ascii="Arial" w:hAnsi="Arial"/>
          <w:sz w:val="20"/>
        </w:rPr>
        <w:t>Il prezzo di Elenco compensa</w:t>
      </w:r>
      <w:r w:rsidR="00C542A2">
        <w:rPr>
          <w:rFonts w:ascii="Arial" w:hAnsi="Arial"/>
          <w:sz w:val="20"/>
        </w:rPr>
        <w:t xml:space="preserve"> </w:t>
      </w:r>
      <w:r w:rsidRPr="00AB0C92">
        <w:rPr>
          <w:rFonts w:ascii="Arial" w:hAnsi="Arial"/>
          <w:sz w:val="20"/>
        </w:rPr>
        <w:t>le lamine di</w:t>
      </w:r>
      <w:r w:rsidR="00C542A2">
        <w:rPr>
          <w:rFonts w:ascii="Arial" w:hAnsi="Arial"/>
          <w:sz w:val="20"/>
        </w:rPr>
        <w:t xml:space="preserve"> </w:t>
      </w:r>
      <w:r w:rsidRPr="00AB0C92">
        <w:rPr>
          <w:rFonts w:ascii="Arial" w:hAnsi="Arial"/>
          <w:sz w:val="20"/>
        </w:rPr>
        <w:t>zinco o di ottone necessarie alla formazione dei giunti di riquadratura.</w:t>
      </w:r>
    </w:p>
    <w:p w:rsidR="00C709E0" w:rsidRPr="00AB0C92" w:rsidRDefault="00C709E0" w:rsidP="00C542A2">
      <w:pPr>
        <w:adjustRightInd w:val="0"/>
        <w:jc w:val="both"/>
        <w:rPr>
          <w:rFonts w:ascii="Arial" w:hAnsi="Arial"/>
          <w:b/>
          <w:sz w:val="20"/>
        </w:rPr>
      </w:pPr>
      <w:r w:rsidRPr="00AB0C92">
        <w:rPr>
          <w:rFonts w:ascii="Arial" w:hAnsi="Arial"/>
          <w:b/>
          <w:sz w:val="20"/>
        </w:rPr>
        <w:t>Pavimenti di legno</w:t>
      </w:r>
    </w:p>
    <w:p w:rsidR="00C709E0" w:rsidRPr="00AB0C92" w:rsidRDefault="00C709E0" w:rsidP="00C542A2">
      <w:pPr>
        <w:adjustRightInd w:val="0"/>
        <w:jc w:val="both"/>
        <w:rPr>
          <w:rFonts w:ascii="Arial" w:hAnsi="Arial"/>
          <w:sz w:val="20"/>
        </w:rPr>
      </w:pPr>
      <w:r w:rsidRPr="00AB0C92">
        <w:rPr>
          <w:rFonts w:ascii="Arial" w:hAnsi="Arial"/>
          <w:sz w:val="20"/>
        </w:rPr>
        <w:t>I prezzi di Elenco comprendono e compensano la fornitura e posa in opera di cantinelle, magatelli o tavolato, secondo</w:t>
      </w:r>
      <w:r w:rsidR="00C542A2">
        <w:rPr>
          <w:rFonts w:ascii="Arial" w:hAnsi="Arial"/>
          <w:sz w:val="20"/>
        </w:rPr>
        <w:t xml:space="preserve"> </w:t>
      </w:r>
      <w:r w:rsidRPr="00AB0C92">
        <w:rPr>
          <w:rFonts w:ascii="Arial" w:hAnsi="Arial"/>
          <w:sz w:val="20"/>
        </w:rPr>
        <w:t>prescrizione, e della malta di spianatura e di livellamento.</w:t>
      </w:r>
    </w:p>
    <w:p w:rsidR="00C709E0" w:rsidRPr="00AB0C92" w:rsidRDefault="00C709E0" w:rsidP="00C542A2">
      <w:pPr>
        <w:adjustRightInd w:val="0"/>
        <w:jc w:val="both"/>
        <w:rPr>
          <w:rFonts w:ascii="Arial" w:hAnsi="Arial"/>
          <w:sz w:val="20"/>
        </w:rPr>
      </w:pPr>
      <w:r w:rsidRPr="00AB0C92">
        <w:rPr>
          <w:rFonts w:ascii="Arial" w:hAnsi="Arial"/>
          <w:sz w:val="20"/>
        </w:rPr>
        <w:t>La verniciatura dei pavimenti, se non diversamente disposto, verrà valutata a parte.</w:t>
      </w:r>
    </w:p>
    <w:p w:rsidR="00C709E0" w:rsidRPr="00AB0C92" w:rsidRDefault="00C709E0" w:rsidP="00C542A2">
      <w:pPr>
        <w:adjustRightInd w:val="0"/>
        <w:jc w:val="both"/>
        <w:rPr>
          <w:rFonts w:ascii="Arial" w:hAnsi="Arial"/>
          <w:b/>
          <w:sz w:val="20"/>
        </w:rPr>
      </w:pPr>
      <w:r w:rsidRPr="00AB0C92">
        <w:rPr>
          <w:rFonts w:ascii="Arial" w:hAnsi="Arial"/>
          <w:b/>
          <w:sz w:val="20"/>
        </w:rPr>
        <w:t>Pavimenti resilienti</w:t>
      </w:r>
    </w:p>
    <w:p w:rsidR="00C709E0" w:rsidRPr="00AB0C92" w:rsidRDefault="00C709E0" w:rsidP="00C542A2">
      <w:pPr>
        <w:adjustRightInd w:val="0"/>
        <w:jc w:val="both"/>
        <w:rPr>
          <w:rFonts w:ascii="Arial" w:hAnsi="Arial"/>
          <w:sz w:val="20"/>
        </w:rPr>
      </w:pPr>
      <w:r w:rsidRPr="00AB0C92">
        <w:rPr>
          <w:rFonts w:ascii="Arial" w:hAnsi="Arial"/>
          <w:sz w:val="20"/>
        </w:rPr>
        <w:t>I prezzi di Elenco comprendono e compensano la lisciatura del s</w:t>
      </w:r>
      <w:r w:rsidR="00C542A2">
        <w:rPr>
          <w:rFonts w:ascii="Arial" w:hAnsi="Arial"/>
          <w:sz w:val="20"/>
        </w:rPr>
        <w:t>ottofondo</w:t>
      </w:r>
      <w:r w:rsidRPr="00AB0C92">
        <w:rPr>
          <w:rFonts w:ascii="Arial" w:hAnsi="Arial"/>
          <w:sz w:val="20"/>
        </w:rPr>
        <w:t>.</w:t>
      </w:r>
    </w:p>
    <w:p w:rsidR="00C709E0" w:rsidRPr="00AB0C92" w:rsidRDefault="00C709E0" w:rsidP="00C542A2">
      <w:pPr>
        <w:adjustRightInd w:val="0"/>
        <w:jc w:val="both"/>
        <w:rPr>
          <w:rFonts w:ascii="Arial" w:hAnsi="Arial"/>
          <w:b/>
          <w:sz w:val="20"/>
        </w:rPr>
      </w:pPr>
      <w:r w:rsidRPr="00AB0C92">
        <w:rPr>
          <w:rFonts w:ascii="Arial" w:hAnsi="Arial"/>
          <w:b/>
          <w:sz w:val="20"/>
        </w:rPr>
        <w:t>Pavimentazioni esterne</w:t>
      </w:r>
    </w:p>
    <w:p w:rsidR="00C709E0" w:rsidRPr="00AB0C92" w:rsidRDefault="00C709E0" w:rsidP="00C542A2">
      <w:pPr>
        <w:adjustRightInd w:val="0"/>
        <w:jc w:val="both"/>
        <w:rPr>
          <w:rFonts w:ascii="Arial" w:hAnsi="Arial"/>
          <w:sz w:val="20"/>
        </w:rPr>
      </w:pPr>
      <w:r w:rsidRPr="00AB0C92">
        <w:rPr>
          <w:rFonts w:ascii="Arial" w:hAnsi="Arial"/>
          <w:sz w:val="20"/>
        </w:rPr>
        <w:t>I prezzi di Elenco relativi a tali categorie di lavoro (pavimentazioni in mattonelle d’asfalto, cubetti di pietra,</w:t>
      </w:r>
      <w:r w:rsidR="00C542A2">
        <w:rPr>
          <w:rFonts w:ascii="Arial" w:hAnsi="Arial"/>
          <w:sz w:val="20"/>
        </w:rPr>
        <w:t xml:space="preserve"> </w:t>
      </w:r>
      <w:r w:rsidRPr="00AB0C92">
        <w:rPr>
          <w:rFonts w:ascii="Arial" w:hAnsi="Arial"/>
          <w:sz w:val="20"/>
        </w:rPr>
        <w:t>acciottolati, selciati, ecc.) comprendono e la formazione dei letti di sabbia o di malta e la sigillatura dei giunti.</w:t>
      </w:r>
    </w:p>
    <w:p w:rsidR="00C709E0" w:rsidRPr="00AB0C92" w:rsidRDefault="00C709E0" w:rsidP="00C542A2">
      <w:pPr>
        <w:adjustRightInd w:val="0"/>
        <w:jc w:val="both"/>
        <w:rPr>
          <w:rFonts w:ascii="Arial" w:hAnsi="Arial"/>
          <w:sz w:val="20"/>
        </w:rPr>
      </w:pPr>
      <w:r w:rsidRPr="00AB0C92">
        <w:rPr>
          <w:rFonts w:ascii="Arial" w:hAnsi="Arial"/>
          <w:sz w:val="20"/>
        </w:rPr>
        <w:t>I prezzi di Elenco saranno applicati invariabilmente qualunque fosse, piana o curva, la superficie vista o</w:t>
      </w:r>
      <w:r w:rsidR="00C542A2">
        <w:rPr>
          <w:rFonts w:ascii="Arial" w:hAnsi="Arial"/>
          <w:sz w:val="20"/>
        </w:rPr>
        <w:t xml:space="preserve"> </w:t>
      </w:r>
      <w:r w:rsidRPr="00AB0C92">
        <w:rPr>
          <w:rFonts w:ascii="Arial" w:hAnsi="Arial"/>
          <w:sz w:val="20"/>
        </w:rPr>
        <w:t>qualunque fosse il fondo su cui le pavimentazioni sono poste in opera; dai prezzi dovrà ritenersi escluso il compenso</w:t>
      </w:r>
      <w:r w:rsidR="00C542A2">
        <w:rPr>
          <w:rFonts w:ascii="Arial" w:hAnsi="Arial"/>
          <w:sz w:val="20"/>
        </w:rPr>
        <w:t xml:space="preserve"> </w:t>
      </w:r>
      <w:r w:rsidRPr="00AB0C92">
        <w:rPr>
          <w:rFonts w:ascii="Arial" w:hAnsi="Arial"/>
          <w:sz w:val="20"/>
        </w:rPr>
        <w:t>per la formazione dei massetti di sottofondo, che verranno valutati a parte con i prezzi relativi ai tipi prescritti.</w:t>
      </w:r>
    </w:p>
    <w:p w:rsidR="00C709E0" w:rsidRPr="00AB0C92" w:rsidRDefault="00C709E0" w:rsidP="00C542A2">
      <w:pPr>
        <w:adjustRightInd w:val="0"/>
        <w:jc w:val="both"/>
        <w:rPr>
          <w:rFonts w:ascii="Arial" w:hAnsi="Arial"/>
          <w:sz w:val="20"/>
        </w:rPr>
      </w:pPr>
      <w:r w:rsidRPr="00AB0C92">
        <w:rPr>
          <w:rFonts w:ascii="Arial" w:hAnsi="Arial"/>
          <w:sz w:val="20"/>
        </w:rPr>
        <w:t>L’ossatura di pietrame per fondazione di massicciate verrà valutata a metro cubo. Con il prezzo di Elenco</w:t>
      </w:r>
      <w:r w:rsidR="00C542A2">
        <w:rPr>
          <w:rFonts w:ascii="Arial" w:hAnsi="Arial"/>
          <w:sz w:val="20"/>
        </w:rPr>
        <w:t xml:space="preserve"> </w:t>
      </w:r>
      <w:r w:rsidRPr="00AB0C92">
        <w:rPr>
          <w:rFonts w:ascii="Arial" w:hAnsi="Arial"/>
          <w:sz w:val="20"/>
        </w:rPr>
        <w:t>l’</w:t>
      </w:r>
      <w:proofErr w:type="spellStart"/>
      <w:r w:rsidRPr="00AB0C92">
        <w:rPr>
          <w:rFonts w:ascii="Arial" w:hAnsi="Arial"/>
          <w:sz w:val="20"/>
        </w:rPr>
        <w:t>Appaltatere</w:t>
      </w:r>
      <w:proofErr w:type="spellEnd"/>
      <w:r w:rsidRPr="00AB0C92">
        <w:rPr>
          <w:rFonts w:ascii="Arial" w:hAnsi="Arial"/>
          <w:sz w:val="20"/>
        </w:rPr>
        <w:t xml:space="preserve"> si intenderà compensato anche per la fornitura e spandimento dell’eventuale materiale di aggregamento</w:t>
      </w:r>
      <w:r w:rsidR="00C542A2">
        <w:rPr>
          <w:rFonts w:ascii="Arial" w:hAnsi="Arial"/>
          <w:sz w:val="20"/>
        </w:rPr>
        <w:t xml:space="preserve"> </w:t>
      </w:r>
      <w:r w:rsidRPr="00AB0C92">
        <w:rPr>
          <w:rFonts w:ascii="Arial" w:hAnsi="Arial"/>
          <w:sz w:val="20"/>
        </w:rPr>
        <w:t>o saturazione che si rendesse necessario per ridurre il volume dei vuoti e per la cilindratura a fondo di assestamento.</w:t>
      </w:r>
    </w:p>
    <w:p w:rsidR="00C709E0" w:rsidRPr="00AB0C92" w:rsidRDefault="00C709E0" w:rsidP="00C542A2">
      <w:pPr>
        <w:adjustRightInd w:val="0"/>
        <w:jc w:val="both"/>
        <w:rPr>
          <w:rFonts w:ascii="Arial" w:hAnsi="Arial"/>
          <w:sz w:val="20"/>
        </w:rPr>
      </w:pPr>
      <w:r w:rsidRPr="00AB0C92">
        <w:rPr>
          <w:rFonts w:ascii="Arial" w:hAnsi="Arial"/>
          <w:sz w:val="20"/>
        </w:rPr>
        <w:lastRenderedPageBreak/>
        <w:t>La fondazione in misto granulare, tout-</w:t>
      </w:r>
      <w:proofErr w:type="spellStart"/>
      <w:r w:rsidRPr="00AB0C92">
        <w:rPr>
          <w:rFonts w:ascii="Arial" w:hAnsi="Arial"/>
          <w:sz w:val="20"/>
        </w:rPr>
        <w:t>venant</w:t>
      </w:r>
      <w:proofErr w:type="spellEnd"/>
      <w:r w:rsidRPr="00AB0C92">
        <w:rPr>
          <w:rFonts w:ascii="Arial" w:hAnsi="Arial"/>
          <w:sz w:val="20"/>
        </w:rPr>
        <w:t xml:space="preserve"> o terra stabilizzata sarà egualmente misurata a metro cubo,</w:t>
      </w:r>
      <w:r w:rsidR="00C542A2">
        <w:rPr>
          <w:rFonts w:ascii="Arial" w:hAnsi="Arial"/>
          <w:sz w:val="20"/>
        </w:rPr>
        <w:t xml:space="preserve"> </w:t>
      </w:r>
      <w:r w:rsidRPr="00AB0C92">
        <w:rPr>
          <w:rFonts w:ascii="Arial" w:hAnsi="Arial"/>
          <w:sz w:val="20"/>
        </w:rPr>
        <w:t>per materiale reso e compattato.</w:t>
      </w:r>
    </w:p>
    <w:p w:rsidR="00C709E0" w:rsidRPr="00AB0C92" w:rsidRDefault="00C709E0" w:rsidP="00C542A2">
      <w:pPr>
        <w:adjustRightInd w:val="0"/>
        <w:jc w:val="both"/>
        <w:rPr>
          <w:rFonts w:ascii="Arial" w:hAnsi="Arial"/>
          <w:sz w:val="20"/>
        </w:rPr>
      </w:pPr>
      <w:r w:rsidRPr="00AB0C92">
        <w:rPr>
          <w:rFonts w:ascii="Arial" w:hAnsi="Arial"/>
          <w:sz w:val="20"/>
        </w:rPr>
        <w:t>Il pietrisco per massicciata verrà valutato a volume e misurato in cumuli uguali di perfetta figura</w:t>
      </w:r>
      <w:r w:rsidR="00C542A2">
        <w:rPr>
          <w:rFonts w:ascii="Arial" w:hAnsi="Arial"/>
          <w:sz w:val="20"/>
        </w:rPr>
        <w:t xml:space="preserve"> </w:t>
      </w:r>
      <w:r w:rsidRPr="00AB0C92">
        <w:rPr>
          <w:rFonts w:ascii="Arial" w:hAnsi="Arial"/>
          <w:sz w:val="20"/>
        </w:rPr>
        <w:t>geometrica, secondo quanto ordinato dalla Direzione Lavori. La cilindratura del pietrisco sarà rapportata</w:t>
      </w:r>
      <w:r w:rsidR="00C542A2">
        <w:rPr>
          <w:rFonts w:ascii="Arial" w:hAnsi="Arial"/>
          <w:sz w:val="20"/>
        </w:rPr>
        <w:t xml:space="preserve"> </w:t>
      </w:r>
      <w:r w:rsidRPr="00AB0C92">
        <w:rPr>
          <w:rFonts w:ascii="Arial" w:hAnsi="Arial"/>
          <w:sz w:val="20"/>
        </w:rPr>
        <w:t>al volume di materiale misurato prima della rullatura. Nei prezzi della cilindratura, di qualunque tipo, è</w:t>
      </w:r>
      <w:r w:rsidR="00C542A2">
        <w:rPr>
          <w:rFonts w:ascii="Arial" w:hAnsi="Arial"/>
          <w:sz w:val="20"/>
        </w:rPr>
        <w:t xml:space="preserve"> </w:t>
      </w:r>
      <w:r w:rsidRPr="00AB0C92">
        <w:rPr>
          <w:rFonts w:ascii="Arial" w:hAnsi="Arial"/>
          <w:sz w:val="20"/>
        </w:rPr>
        <w:t xml:space="preserve">compresa la </w:t>
      </w:r>
      <w:proofErr w:type="spellStart"/>
      <w:r w:rsidRPr="00AB0C92">
        <w:rPr>
          <w:rFonts w:ascii="Arial" w:hAnsi="Arial"/>
          <w:sz w:val="20"/>
        </w:rPr>
        <w:t>sistemazine</w:t>
      </w:r>
      <w:proofErr w:type="spellEnd"/>
      <w:r w:rsidRPr="00AB0C92">
        <w:rPr>
          <w:rFonts w:ascii="Arial" w:hAnsi="Arial"/>
          <w:sz w:val="20"/>
        </w:rPr>
        <w:t xml:space="preserve"> del piano di posa, lo spargimento del pietrisco, la regolarizzazione, la fornitura</w:t>
      </w:r>
      <w:r w:rsidR="00C542A2">
        <w:rPr>
          <w:rFonts w:ascii="Arial" w:hAnsi="Arial"/>
          <w:sz w:val="20"/>
        </w:rPr>
        <w:t xml:space="preserve"> </w:t>
      </w:r>
      <w:r w:rsidRPr="00AB0C92">
        <w:rPr>
          <w:rFonts w:ascii="Arial" w:hAnsi="Arial"/>
          <w:sz w:val="20"/>
        </w:rPr>
        <w:t>dell’acqua ed il relativo impiego, la fornitura e lo spargimento del materiale di aggregazione, la fornitura e</w:t>
      </w:r>
      <w:r w:rsidR="00C542A2">
        <w:rPr>
          <w:rFonts w:ascii="Arial" w:hAnsi="Arial"/>
          <w:sz w:val="20"/>
        </w:rPr>
        <w:t xml:space="preserve"> </w:t>
      </w:r>
      <w:r w:rsidRPr="00AB0C92">
        <w:rPr>
          <w:rFonts w:ascii="Arial" w:hAnsi="Arial"/>
          <w:sz w:val="20"/>
        </w:rPr>
        <w:t>l’impiego del compressore per il numero di passaggi prescritti e quant’altro necessario per dare il lavoro</w:t>
      </w:r>
      <w:r w:rsidR="00C542A2">
        <w:rPr>
          <w:rFonts w:ascii="Arial" w:hAnsi="Arial"/>
          <w:sz w:val="20"/>
        </w:rPr>
        <w:t xml:space="preserve"> </w:t>
      </w:r>
      <w:r w:rsidRPr="00AB0C92">
        <w:rPr>
          <w:rFonts w:ascii="Arial" w:hAnsi="Arial"/>
          <w:sz w:val="20"/>
        </w:rPr>
        <w:t>eseguito a regola d’arte.</w:t>
      </w:r>
    </w:p>
    <w:p w:rsidR="00C709E0" w:rsidRPr="00AB0C92" w:rsidRDefault="00C709E0" w:rsidP="00C542A2">
      <w:pPr>
        <w:adjustRightInd w:val="0"/>
        <w:jc w:val="both"/>
        <w:rPr>
          <w:rFonts w:ascii="Arial" w:hAnsi="Arial"/>
          <w:sz w:val="20"/>
        </w:rPr>
      </w:pPr>
      <w:r w:rsidRPr="00AB0C92">
        <w:rPr>
          <w:rFonts w:ascii="Arial" w:hAnsi="Arial"/>
          <w:sz w:val="20"/>
        </w:rPr>
        <w:t>Gli strati di base in misto cementato, misto bitumato e conglomerato cementizio saranno valutati in base al</w:t>
      </w:r>
      <w:r w:rsidR="00C542A2">
        <w:rPr>
          <w:rFonts w:ascii="Arial" w:hAnsi="Arial"/>
          <w:sz w:val="20"/>
        </w:rPr>
        <w:t xml:space="preserve"> </w:t>
      </w:r>
      <w:r w:rsidRPr="00AB0C92">
        <w:rPr>
          <w:rFonts w:ascii="Arial" w:hAnsi="Arial"/>
          <w:sz w:val="20"/>
        </w:rPr>
        <w:t>loro volume in opera; i relativi prezzi comprendono le forniture di tutti i materiali occorrenti, gli oneri derivanti dalle</w:t>
      </w:r>
      <w:r w:rsidR="00C542A2">
        <w:rPr>
          <w:rFonts w:ascii="Arial" w:hAnsi="Arial"/>
          <w:sz w:val="20"/>
        </w:rPr>
        <w:t xml:space="preserve"> </w:t>
      </w:r>
      <w:r w:rsidRPr="00AB0C92">
        <w:rPr>
          <w:rFonts w:ascii="Arial" w:hAnsi="Arial"/>
          <w:sz w:val="20"/>
        </w:rPr>
        <w:t>prove per lo studio delle miscele, le lavorazioni e la posa in opera dei materiali e quant’altro necessario per la</w:t>
      </w:r>
      <w:r w:rsidR="00C542A2">
        <w:rPr>
          <w:rFonts w:ascii="Arial" w:hAnsi="Arial"/>
          <w:sz w:val="20"/>
        </w:rPr>
        <w:t xml:space="preserve"> </w:t>
      </w:r>
      <w:r w:rsidRPr="00AB0C92">
        <w:rPr>
          <w:rFonts w:ascii="Arial" w:hAnsi="Arial"/>
          <w:sz w:val="20"/>
        </w:rPr>
        <w:t>perfetta finitura degli strati e per il raggiungimento dei risultati prescritti.</w:t>
      </w:r>
    </w:p>
    <w:p w:rsidR="00C709E0" w:rsidRPr="00AB0C92" w:rsidRDefault="00C709E0" w:rsidP="00C542A2">
      <w:pPr>
        <w:adjustRightInd w:val="0"/>
        <w:jc w:val="both"/>
        <w:rPr>
          <w:rFonts w:ascii="Arial" w:hAnsi="Arial"/>
          <w:sz w:val="20"/>
        </w:rPr>
      </w:pPr>
      <w:r w:rsidRPr="00AB0C92">
        <w:rPr>
          <w:rFonts w:ascii="Arial" w:hAnsi="Arial"/>
          <w:sz w:val="20"/>
        </w:rPr>
        <w:t>I manti in conglomerato bituminoso verranno di norma valutati in base alla superficie, intendendosi</w:t>
      </w:r>
      <w:r w:rsidR="00C542A2">
        <w:rPr>
          <w:rFonts w:ascii="Arial" w:hAnsi="Arial"/>
          <w:sz w:val="20"/>
        </w:rPr>
        <w:t xml:space="preserve"> </w:t>
      </w:r>
      <w:r w:rsidRPr="00AB0C92">
        <w:rPr>
          <w:rFonts w:ascii="Arial" w:hAnsi="Arial"/>
          <w:sz w:val="20"/>
        </w:rPr>
        <w:t>tassativi gli spessori prescritti. Il prezzo dei conglomerati comprende ogni onere per provviste, trasporti, lavorazioni</w:t>
      </w:r>
      <w:r w:rsidR="00C542A2">
        <w:rPr>
          <w:rFonts w:ascii="Arial" w:hAnsi="Arial"/>
          <w:sz w:val="20"/>
        </w:rPr>
        <w:t xml:space="preserve"> </w:t>
      </w:r>
      <w:r w:rsidRPr="00AB0C92">
        <w:rPr>
          <w:rFonts w:ascii="Arial" w:hAnsi="Arial"/>
          <w:sz w:val="20"/>
        </w:rPr>
        <w:t xml:space="preserve">e rullatura, </w:t>
      </w:r>
      <w:proofErr w:type="spellStart"/>
      <w:r w:rsidRPr="00AB0C92">
        <w:rPr>
          <w:rFonts w:ascii="Arial" w:hAnsi="Arial"/>
          <w:sz w:val="20"/>
        </w:rPr>
        <w:t>nonchè</w:t>
      </w:r>
      <w:proofErr w:type="spellEnd"/>
      <w:r w:rsidRPr="00AB0C92">
        <w:rPr>
          <w:rFonts w:ascii="Arial" w:hAnsi="Arial"/>
          <w:sz w:val="20"/>
        </w:rPr>
        <w:t xml:space="preserve"> la preparazione della superficie da pavimentare e lo spandimento dello strato di ancoraggio di</w:t>
      </w:r>
      <w:r w:rsidR="00C542A2">
        <w:rPr>
          <w:rFonts w:ascii="Arial" w:hAnsi="Arial"/>
          <w:sz w:val="20"/>
        </w:rPr>
        <w:t xml:space="preserve"> </w:t>
      </w:r>
      <w:r w:rsidRPr="00AB0C92">
        <w:rPr>
          <w:rFonts w:ascii="Arial" w:hAnsi="Arial"/>
          <w:sz w:val="20"/>
        </w:rPr>
        <w:t>emulsione bituminosa al 55%, o di bitume liquido, nella misura prescritta.</w:t>
      </w:r>
    </w:p>
    <w:p w:rsidR="00AB0C92" w:rsidRDefault="00AB0C92" w:rsidP="00C709E0">
      <w:pPr>
        <w:adjustRightInd w:val="0"/>
        <w:rPr>
          <w:sz w:val="20"/>
        </w:rPr>
      </w:pPr>
    </w:p>
    <w:p w:rsidR="00C709E0" w:rsidRPr="00C542A2" w:rsidRDefault="00C709E0" w:rsidP="00C542A2">
      <w:pPr>
        <w:adjustRightInd w:val="0"/>
        <w:jc w:val="both"/>
        <w:rPr>
          <w:rFonts w:ascii="Arial" w:hAnsi="Arial"/>
          <w:sz w:val="20"/>
        </w:rPr>
      </w:pPr>
      <w:r w:rsidRPr="00C542A2">
        <w:rPr>
          <w:rFonts w:ascii="Arial" w:hAnsi="Arial"/>
          <w:sz w:val="20"/>
        </w:rPr>
        <w:t>INTONACI</w:t>
      </w:r>
    </w:p>
    <w:p w:rsidR="00C709E0" w:rsidRPr="00C542A2" w:rsidRDefault="00C709E0" w:rsidP="00C542A2">
      <w:pPr>
        <w:adjustRightInd w:val="0"/>
        <w:jc w:val="both"/>
        <w:rPr>
          <w:rFonts w:ascii="Arial" w:hAnsi="Arial"/>
          <w:sz w:val="20"/>
        </w:rPr>
      </w:pPr>
      <w:r w:rsidRPr="00C542A2">
        <w:rPr>
          <w:rFonts w:ascii="Arial" w:hAnsi="Arial"/>
          <w:sz w:val="20"/>
        </w:rPr>
        <w:t xml:space="preserve">Le rabboccature, le </w:t>
      </w:r>
      <w:proofErr w:type="spellStart"/>
      <w:r w:rsidRPr="00C542A2">
        <w:rPr>
          <w:rFonts w:ascii="Arial" w:hAnsi="Arial"/>
          <w:sz w:val="20"/>
        </w:rPr>
        <w:t>sbruffature</w:t>
      </w:r>
      <w:proofErr w:type="spellEnd"/>
      <w:r w:rsidRPr="00C542A2">
        <w:rPr>
          <w:rFonts w:ascii="Arial" w:hAnsi="Arial"/>
          <w:sz w:val="20"/>
        </w:rPr>
        <w:t>, le arricciature e gli intonaci di qualsiasi tipo, applicati anche in</w:t>
      </w:r>
      <w:r w:rsidR="00550B08">
        <w:rPr>
          <w:rFonts w:ascii="Arial" w:hAnsi="Arial"/>
          <w:sz w:val="20"/>
        </w:rPr>
        <w:t xml:space="preserve"> </w:t>
      </w:r>
      <w:r w:rsidRPr="00C542A2">
        <w:rPr>
          <w:rFonts w:ascii="Arial" w:hAnsi="Arial"/>
          <w:sz w:val="20"/>
        </w:rPr>
        <w:t>superfici limitate (spalle, sguinci, mazzette di vani di porte e finestre, ecc.), o comunque centinate ed a</w:t>
      </w:r>
      <w:r w:rsidR="00550B08">
        <w:rPr>
          <w:rFonts w:ascii="Arial" w:hAnsi="Arial"/>
          <w:sz w:val="20"/>
        </w:rPr>
        <w:t xml:space="preserve"> </w:t>
      </w:r>
      <w:r w:rsidRPr="00C542A2">
        <w:rPr>
          <w:rFonts w:ascii="Arial" w:hAnsi="Arial"/>
          <w:sz w:val="20"/>
        </w:rPr>
        <w:t>qualsiasi altezza, saranno valutati in base alla loro superficie con i prezzi di Elenco, che compensano</w:t>
      </w:r>
      <w:r w:rsidR="00550B08">
        <w:rPr>
          <w:rFonts w:ascii="Arial" w:hAnsi="Arial"/>
          <w:sz w:val="20"/>
        </w:rPr>
        <w:t xml:space="preserve"> </w:t>
      </w:r>
      <w:r w:rsidRPr="00C542A2">
        <w:rPr>
          <w:rFonts w:ascii="Arial" w:hAnsi="Arial"/>
          <w:sz w:val="20"/>
        </w:rPr>
        <w:t>anche quelli che seguono:</w:t>
      </w:r>
    </w:p>
    <w:p w:rsidR="00C709E0" w:rsidRPr="00C542A2" w:rsidRDefault="00C709E0" w:rsidP="00C542A2">
      <w:pPr>
        <w:adjustRightInd w:val="0"/>
        <w:jc w:val="both"/>
        <w:rPr>
          <w:rFonts w:ascii="Arial" w:hAnsi="Arial"/>
          <w:sz w:val="20"/>
        </w:rPr>
      </w:pPr>
      <w:r w:rsidRPr="00C542A2">
        <w:rPr>
          <w:rFonts w:ascii="Arial" w:hAnsi="Arial"/>
          <w:sz w:val="20"/>
        </w:rPr>
        <w:t>• l’esecuzione di angoli e spigoli a ciglio vivo od arrotondato con raggio non superiore a 5 cm, con l’avvertenza che</w:t>
      </w:r>
      <w:r w:rsidR="00550B08">
        <w:rPr>
          <w:rFonts w:ascii="Arial" w:hAnsi="Arial"/>
          <w:sz w:val="20"/>
        </w:rPr>
        <w:t xml:space="preserve"> </w:t>
      </w:r>
      <w:r w:rsidRPr="00C542A2">
        <w:rPr>
          <w:rFonts w:ascii="Arial" w:hAnsi="Arial"/>
          <w:sz w:val="20"/>
        </w:rPr>
        <w:t>in questo caso gli intonaci verranno misurati come se esistessero gli spigoli vivi;</w:t>
      </w:r>
    </w:p>
    <w:p w:rsidR="00C709E0" w:rsidRPr="00C542A2" w:rsidRDefault="00C709E0" w:rsidP="00C542A2">
      <w:pPr>
        <w:adjustRightInd w:val="0"/>
        <w:jc w:val="both"/>
        <w:rPr>
          <w:rFonts w:ascii="Arial" w:hAnsi="Arial"/>
          <w:sz w:val="20"/>
        </w:rPr>
      </w:pPr>
      <w:r w:rsidRPr="00C542A2">
        <w:rPr>
          <w:rFonts w:ascii="Arial" w:hAnsi="Arial"/>
          <w:sz w:val="20"/>
        </w:rPr>
        <w:t>• la ripresa, dopo la chiusura, di tracce di qualunque genere, la muratura di eventuali ganci a soffitto e le riprese</w:t>
      </w:r>
      <w:r w:rsidR="00550B08">
        <w:rPr>
          <w:rFonts w:ascii="Arial" w:hAnsi="Arial"/>
          <w:sz w:val="20"/>
        </w:rPr>
        <w:t xml:space="preserve"> </w:t>
      </w:r>
      <w:r w:rsidRPr="00C542A2">
        <w:rPr>
          <w:rFonts w:ascii="Arial" w:hAnsi="Arial"/>
          <w:sz w:val="20"/>
        </w:rPr>
        <w:t>contro pavimenti, rivestimenti, zoccolature, serramenti, da eseguirsi anche in tempi successivi;</w:t>
      </w:r>
    </w:p>
    <w:p w:rsidR="00C709E0" w:rsidRPr="00C542A2" w:rsidRDefault="00C709E0" w:rsidP="00C542A2">
      <w:pPr>
        <w:adjustRightInd w:val="0"/>
        <w:jc w:val="both"/>
        <w:rPr>
          <w:rFonts w:ascii="Arial" w:hAnsi="Arial"/>
          <w:sz w:val="20"/>
        </w:rPr>
      </w:pPr>
      <w:r w:rsidRPr="00C542A2">
        <w:rPr>
          <w:rFonts w:ascii="Arial" w:hAnsi="Arial"/>
          <w:sz w:val="20"/>
        </w:rPr>
        <w:t>• l’intasamento dei fori del laterizio nelle murature di mattoni forati;</w:t>
      </w:r>
    </w:p>
    <w:p w:rsidR="00C709E0" w:rsidRPr="00C542A2" w:rsidRDefault="00C709E0" w:rsidP="00C542A2">
      <w:pPr>
        <w:adjustRightInd w:val="0"/>
        <w:jc w:val="both"/>
        <w:rPr>
          <w:rFonts w:ascii="Arial" w:hAnsi="Arial"/>
          <w:sz w:val="20"/>
        </w:rPr>
      </w:pPr>
      <w:r w:rsidRPr="00C542A2">
        <w:rPr>
          <w:rFonts w:ascii="Arial" w:hAnsi="Arial"/>
          <w:sz w:val="20"/>
        </w:rPr>
        <w:t>• l’esecuzione di un primo leggero rinzaffo formato con malta fluida di cemento su tutte le superfici di intradosso</w:t>
      </w:r>
      <w:r w:rsidR="00550B08">
        <w:rPr>
          <w:rFonts w:ascii="Arial" w:hAnsi="Arial"/>
          <w:sz w:val="20"/>
        </w:rPr>
        <w:t xml:space="preserve"> </w:t>
      </w:r>
      <w:r w:rsidRPr="00C542A2">
        <w:rPr>
          <w:rFonts w:ascii="Arial" w:hAnsi="Arial"/>
          <w:sz w:val="20"/>
        </w:rPr>
        <w:t>dei solai e delle volte e su tutte le strutture di conglomerato cementizio.</w:t>
      </w:r>
    </w:p>
    <w:p w:rsidR="00C709E0" w:rsidRPr="00C542A2" w:rsidRDefault="00C709E0" w:rsidP="00C542A2">
      <w:pPr>
        <w:adjustRightInd w:val="0"/>
        <w:jc w:val="both"/>
        <w:rPr>
          <w:rFonts w:ascii="Arial" w:hAnsi="Arial"/>
          <w:sz w:val="20"/>
        </w:rPr>
      </w:pPr>
      <w:r w:rsidRPr="00C542A2">
        <w:rPr>
          <w:rFonts w:ascii="Arial" w:hAnsi="Arial"/>
          <w:sz w:val="20"/>
        </w:rPr>
        <w:t>La valutazione sarà eseguita in base alle superfici in vista effettive, salvo quanto specificato di seguito.</w:t>
      </w:r>
    </w:p>
    <w:p w:rsidR="00C709E0" w:rsidRPr="00C542A2" w:rsidRDefault="00C709E0" w:rsidP="00C542A2">
      <w:pPr>
        <w:adjustRightInd w:val="0"/>
        <w:jc w:val="both"/>
        <w:rPr>
          <w:rFonts w:ascii="Arial" w:hAnsi="Arial"/>
          <w:b/>
          <w:sz w:val="20"/>
        </w:rPr>
      </w:pPr>
      <w:r w:rsidRPr="00C542A2">
        <w:rPr>
          <w:rFonts w:ascii="Arial" w:hAnsi="Arial"/>
          <w:b/>
          <w:sz w:val="20"/>
        </w:rPr>
        <w:t>Intonaci interni</w:t>
      </w:r>
    </w:p>
    <w:p w:rsidR="00C709E0" w:rsidRPr="00C542A2" w:rsidRDefault="00C709E0" w:rsidP="00C542A2">
      <w:pPr>
        <w:adjustRightInd w:val="0"/>
        <w:jc w:val="both"/>
        <w:rPr>
          <w:rFonts w:ascii="Arial" w:hAnsi="Arial"/>
          <w:sz w:val="20"/>
        </w:rPr>
      </w:pPr>
      <w:r w:rsidRPr="00C542A2">
        <w:rPr>
          <w:rFonts w:ascii="Arial" w:hAnsi="Arial"/>
          <w:sz w:val="20"/>
        </w:rPr>
        <w:t>Gli intonaci sui muri interni ad una testa od in foglio dovranno essere misurati per la loro superficie</w:t>
      </w:r>
      <w:r w:rsidR="00550B08">
        <w:rPr>
          <w:rFonts w:ascii="Arial" w:hAnsi="Arial"/>
          <w:sz w:val="20"/>
        </w:rPr>
        <w:t xml:space="preserve"> </w:t>
      </w:r>
      <w:r w:rsidRPr="00C542A2">
        <w:rPr>
          <w:rFonts w:ascii="Arial" w:hAnsi="Arial"/>
          <w:sz w:val="20"/>
        </w:rPr>
        <w:t>effettiva, con detrazione pertanto di tutti i vuoti, al vivo delle murature, di qualunque dimensione essi siano. In</w:t>
      </w:r>
      <w:r w:rsidR="00550B08">
        <w:rPr>
          <w:rFonts w:ascii="Arial" w:hAnsi="Arial"/>
          <w:sz w:val="20"/>
        </w:rPr>
        <w:t xml:space="preserve"> </w:t>
      </w:r>
      <w:r w:rsidRPr="00C542A2">
        <w:rPr>
          <w:rFonts w:ascii="Arial" w:hAnsi="Arial"/>
          <w:sz w:val="20"/>
        </w:rPr>
        <w:t xml:space="preserve">nessun caso saranno misurate le superfici degli sguinci, degli intradossi, delle </w:t>
      </w:r>
      <w:proofErr w:type="spellStart"/>
      <w:r w:rsidRPr="00C542A2">
        <w:rPr>
          <w:rFonts w:ascii="Arial" w:hAnsi="Arial"/>
          <w:sz w:val="20"/>
        </w:rPr>
        <w:t>piattabande</w:t>
      </w:r>
      <w:proofErr w:type="spellEnd"/>
      <w:r w:rsidRPr="00C542A2">
        <w:rPr>
          <w:rFonts w:ascii="Arial" w:hAnsi="Arial"/>
          <w:sz w:val="20"/>
        </w:rPr>
        <w:t xml:space="preserve"> o degli archi dei vani</w:t>
      </w:r>
      <w:r w:rsidR="00550B08">
        <w:rPr>
          <w:rFonts w:ascii="Arial" w:hAnsi="Arial"/>
          <w:sz w:val="20"/>
        </w:rPr>
        <w:t xml:space="preserve"> </w:t>
      </w:r>
      <w:r w:rsidRPr="00C542A2">
        <w:rPr>
          <w:rFonts w:ascii="Arial" w:hAnsi="Arial"/>
          <w:sz w:val="20"/>
        </w:rPr>
        <w:t>passanti o ciechi.</w:t>
      </w:r>
    </w:p>
    <w:p w:rsidR="00C709E0" w:rsidRPr="00C542A2" w:rsidRDefault="00C709E0" w:rsidP="00C542A2">
      <w:pPr>
        <w:adjustRightInd w:val="0"/>
        <w:jc w:val="both"/>
        <w:rPr>
          <w:rFonts w:ascii="Arial" w:hAnsi="Arial"/>
          <w:sz w:val="20"/>
        </w:rPr>
      </w:pPr>
      <w:r w:rsidRPr="00C542A2">
        <w:rPr>
          <w:rFonts w:ascii="Arial" w:hAnsi="Arial"/>
          <w:sz w:val="20"/>
        </w:rPr>
        <w:t>Gli intonaci sui muri di spessore maggiore ad una testa saranno misurati vuoto per pieno, senza detrazione</w:t>
      </w:r>
      <w:r w:rsidR="00550B08">
        <w:rPr>
          <w:rFonts w:ascii="Arial" w:hAnsi="Arial"/>
          <w:sz w:val="20"/>
        </w:rPr>
        <w:t xml:space="preserve"> </w:t>
      </w:r>
      <w:r w:rsidRPr="00C542A2">
        <w:rPr>
          <w:rFonts w:ascii="Arial" w:hAnsi="Arial"/>
          <w:sz w:val="20"/>
        </w:rPr>
        <w:t>di zone mancanti di intonaco fino alla superficie di 4,00 m2, a compenso delle superfici degli sguinci, spalle,</w:t>
      </w:r>
      <w:r w:rsidR="00550B08">
        <w:rPr>
          <w:rFonts w:ascii="Arial" w:hAnsi="Arial"/>
          <w:sz w:val="20"/>
        </w:rPr>
        <w:t xml:space="preserve"> </w:t>
      </w:r>
      <w:r w:rsidRPr="00C542A2">
        <w:rPr>
          <w:rFonts w:ascii="Arial" w:hAnsi="Arial"/>
          <w:sz w:val="20"/>
        </w:rPr>
        <w:t>intradossi dei vani compresi nelle suddette zone, dei parapetti o simili eventualmente esistenti nei vani stessi.</w:t>
      </w:r>
    </w:p>
    <w:p w:rsidR="00C709E0" w:rsidRPr="00C542A2" w:rsidRDefault="00C709E0" w:rsidP="00C542A2">
      <w:pPr>
        <w:adjustRightInd w:val="0"/>
        <w:jc w:val="both"/>
        <w:rPr>
          <w:rFonts w:ascii="Arial" w:hAnsi="Arial"/>
          <w:sz w:val="20"/>
        </w:rPr>
      </w:pPr>
      <w:r w:rsidRPr="00C542A2">
        <w:rPr>
          <w:rFonts w:ascii="Arial" w:hAnsi="Arial"/>
          <w:sz w:val="20"/>
        </w:rPr>
        <w:t>Sui muri di spessore maggiore ad una testa intonacati dalle due parti, in corrispondenza dei vani a tutto</w:t>
      </w:r>
      <w:r w:rsidR="00550B08">
        <w:rPr>
          <w:rFonts w:ascii="Arial" w:hAnsi="Arial"/>
          <w:sz w:val="20"/>
        </w:rPr>
        <w:t xml:space="preserve"> </w:t>
      </w:r>
      <w:r w:rsidRPr="00C542A2">
        <w:rPr>
          <w:rFonts w:ascii="Arial" w:hAnsi="Arial"/>
          <w:sz w:val="20"/>
        </w:rPr>
        <w:t>spessore dovrà effettuarsi la detrazione dei vuoti dalla parte in cui il vuoto presenta la superficie minore; l’altra parte</w:t>
      </w:r>
      <w:r w:rsidR="00550B08">
        <w:rPr>
          <w:rFonts w:ascii="Arial" w:hAnsi="Arial"/>
          <w:sz w:val="20"/>
        </w:rPr>
        <w:t xml:space="preserve"> </w:t>
      </w:r>
      <w:r w:rsidRPr="00C542A2">
        <w:rPr>
          <w:rFonts w:ascii="Arial" w:hAnsi="Arial"/>
          <w:sz w:val="20"/>
        </w:rPr>
        <w:t>ricadrà nel caso precedente, e sarà analogamente considerata.</w:t>
      </w:r>
    </w:p>
    <w:p w:rsidR="00C709E0" w:rsidRPr="00C542A2" w:rsidRDefault="00C709E0" w:rsidP="00C542A2">
      <w:pPr>
        <w:adjustRightInd w:val="0"/>
        <w:jc w:val="both"/>
        <w:rPr>
          <w:rFonts w:ascii="Arial" w:hAnsi="Arial"/>
          <w:b/>
          <w:sz w:val="20"/>
        </w:rPr>
      </w:pPr>
      <w:r w:rsidRPr="00C542A2">
        <w:rPr>
          <w:rFonts w:ascii="Arial" w:hAnsi="Arial"/>
          <w:b/>
          <w:sz w:val="20"/>
        </w:rPr>
        <w:t>Intonaci esterni</w:t>
      </w:r>
    </w:p>
    <w:p w:rsidR="00C709E0" w:rsidRPr="00C542A2" w:rsidRDefault="00C709E0" w:rsidP="00C542A2">
      <w:pPr>
        <w:adjustRightInd w:val="0"/>
        <w:jc w:val="both"/>
        <w:rPr>
          <w:rFonts w:ascii="Arial" w:hAnsi="Arial"/>
          <w:sz w:val="20"/>
        </w:rPr>
      </w:pPr>
      <w:r w:rsidRPr="00C542A2">
        <w:rPr>
          <w:rFonts w:ascii="Arial" w:hAnsi="Arial"/>
          <w:sz w:val="20"/>
        </w:rPr>
        <w:t>Gli intonaci esterni di qualsiasi tipo saranno valutati vuoto per pieno nella relativa proiezione sul piano</w:t>
      </w:r>
      <w:r w:rsidR="00550B08">
        <w:rPr>
          <w:rFonts w:ascii="Arial" w:hAnsi="Arial"/>
          <w:sz w:val="20"/>
        </w:rPr>
        <w:t xml:space="preserve"> </w:t>
      </w:r>
      <w:r w:rsidRPr="00C542A2">
        <w:rPr>
          <w:rFonts w:ascii="Arial" w:hAnsi="Arial"/>
          <w:sz w:val="20"/>
        </w:rPr>
        <w:t>verticale, intendendosi in tal modo valutate le sporgenze e le rientranze fino a 25 cm dal piano delle murature</w:t>
      </w:r>
      <w:r w:rsidR="00550B08">
        <w:rPr>
          <w:rFonts w:ascii="Arial" w:hAnsi="Arial"/>
          <w:sz w:val="20"/>
        </w:rPr>
        <w:t xml:space="preserve"> </w:t>
      </w:r>
      <w:r w:rsidRPr="00C542A2">
        <w:rPr>
          <w:rFonts w:ascii="Arial" w:hAnsi="Arial"/>
          <w:sz w:val="20"/>
        </w:rPr>
        <w:t>esterne. Nel prezzo sono compresi gli oneri per l’esecuzione dei fondi, cornici, cornicioni, fasce, stipiti, mostre,</w:t>
      </w:r>
      <w:r w:rsidR="00550B08">
        <w:rPr>
          <w:rFonts w:ascii="Arial" w:hAnsi="Arial"/>
          <w:sz w:val="20"/>
        </w:rPr>
        <w:t xml:space="preserve"> </w:t>
      </w:r>
      <w:r w:rsidRPr="00C542A2">
        <w:rPr>
          <w:rFonts w:ascii="Arial" w:hAnsi="Arial"/>
          <w:sz w:val="20"/>
        </w:rPr>
        <w:t xml:space="preserve">architravi, mensole, bugnati, ecc. </w:t>
      </w:r>
      <w:proofErr w:type="spellStart"/>
      <w:r w:rsidRPr="00C542A2">
        <w:rPr>
          <w:rFonts w:ascii="Arial" w:hAnsi="Arial"/>
          <w:sz w:val="20"/>
        </w:rPr>
        <w:t>nonchè</w:t>
      </w:r>
      <w:proofErr w:type="spellEnd"/>
      <w:r w:rsidRPr="00C542A2">
        <w:rPr>
          <w:rFonts w:ascii="Arial" w:hAnsi="Arial"/>
          <w:sz w:val="20"/>
        </w:rPr>
        <w:t xml:space="preserve"> gli intradossi dei balconi, anche incassati, delle verande, logge, pensiline e</w:t>
      </w:r>
      <w:r w:rsidR="00550B08">
        <w:rPr>
          <w:rFonts w:ascii="Arial" w:hAnsi="Arial"/>
          <w:sz w:val="20"/>
        </w:rPr>
        <w:t xml:space="preserve"> </w:t>
      </w:r>
      <w:r w:rsidRPr="00C542A2">
        <w:rPr>
          <w:rFonts w:ascii="Arial" w:hAnsi="Arial"/>
          <w:sz w:val="20"/>
        </w:rPr>
        <w:t>cornicioni di aggetto od incasso non superiore a 1,20 m.</w:t>
      </w:r>
    </w:p>
    <w:p w:rsidR="00C709E0" w:rsidRPr="00C542A2" w:rsidRDefault="00C709E0" w:rsidP="00C542A2">
      <w:pPr>
        <w:adjustRightInd w:val="0"/>
        <w:jc w:val="both"/>
        <w:rPr>
          <w:rFonts w:ascii="Arial" w:hAnsi="Arial"/>
          <w:sz w:val="20"/>
        </w:rPr>
      </w:pPr>
      <w:r w:rsidRPr="00C542A2">
        <w:rPr>
          <w:rFonts w:ascii="Arial" w:hAnsi="Arial"/>
          <w:sz w:val="20"/>
        </w:rPr>
        <w:t>Saranno invece computati nella loro superficie effettiva gli intonaci eseguiti su cornicioni, balconi,</w:t>
      </w:r>
      <w:r w:rsidR="00550B08">
        <w:rPr>
          <w:rFonts w:ascii="Arial" w:hAnsi="Arial"/>
          <w:sz w:val="20"/>
        </w:rPr>
        <w:t xml:space="preserve"> </w:t>
      </w:r>
      <w:r w:rsidRPr="00C542A2">
        <w:rPr>
          <w:rFonts w:ascii="Arial" w:hAnsi="Arial"/>
          <w:sz w:val="20"/>
        </w:rPr>
        <w:t>pensiline, ecc. con aggetti od incassi superiori a 1,20 m.</w:t>
      </w:r>
    </w:p>
    <w:p w:rsidR="00C709E0" w:rsidRPr="00C542A2" w:rsidRDefault="00C709E0" w:rsidP="00C542A2">
      <w:pPr>
        <w:adjustRightInd w:val="0"/>
        <w:jc w:val="both"/>
        <w:rPr>
          <w:rFonts w:ascii="Arial" w:hAnsi="Arial"/>
          <w:sz w:val="20"/>
        </w:rPr>
      </w:pPr>
      <w:r w:rsidRPr="00C542A2">
        <w:rPr>
          <w:rFonts w:ascii="Arial" w:hAnsi="Arial"/>
          <w:sz w:val="20"/>
        </w:rPr>
        <w:t>In ogni caso non saranno compresi nell’onere della valutazione forfettaria vuoto per pieno gli intonaci degli</w:t>
      </w:r>
      <w:r w:rsidR="00550B08">
        <w:rPr>
          <w:rFonts w:ascii="Arial" w:hAnsi="Arial"/>
          <w:sz w:val="20"/>
        </w:rPr>
        <w:t xml:space="preserve"> </w:t>
      </w:r>
      <w:r w:rsidRPr="00C542A2">
        <w:rPr>
          <w:rFonts w:ascii="Arial" w:hAnsi="Arial"/>
          <w:sz w:val="20"/>
        </w:rPr>
        <w:t>eventuali parapetti pieni dei balconi, verande, ecc. sia per la faccia interna che per quella esterna.</w:t>
      </w:r>
    </w:p>
    <w:p w:rsidR="00C709E0" w:rsidRPr="00C542A2" w:rsidRDefault="00C709E0" w:rsidP="00C542A2">
      <w:pPr>
        <w:adjustRightInd w:val="0"/>
        <w:jc w:val="both"/>
        <w:rPr>
          <w:rFonts w:ascii="Arial" w:hAnsi="Arial"/>
          <w:sz w:val="20"/>
        </w:rPr>
      </w:pPr>
      <w:r w:rsidRPr="00C542A2">
        <w:rPr>
          <w:rFonts w:ascii="Arial" w:hAnsi="Arial"/>
          <w:sz w:val="20"/>
        </w:rPr>
        <w:t>Qualora la superficie dei vuoti dovesse superare il 30% della superficie di proiezione del prospetto su piano</w:t>
      </w:r>
      <w:r w:rsidR="00550B08">
        <w:rPr>
          <w:rFonts w:ascii="Arial" w:hAnsi="Arial"/>
          <w:sz w:val="20"/>
        </w:rPr>
        <w:t xml:space="preserve"> </w:t>
      </w:r>
      <w:r w:rsidRPr="00C542A2">
        <w:rPr>
          <w:rFonts w:ascii="Arial" w:hAnsi="Arial"/>
          <w:sz w:val="20"/>
        </w:rPr>
        <w:t>verticale, tutti gli intonaci saranno valutati per le loro superfici effettive. Tale valutazione a</w:t>
      </w:r>
      <w:r w:rsidR="00550B08">
        <w:rPr>
          <w:rFonts w:ascii="Arial" w:hAnsi="Arial"/>
          <w:sz w:val="20"/>
        </w:rPr>
        <w:t>v</w:t>
      </w:r>
      <w:r w:rsidRPr="00C542A2">
        <w:rPr>
          <w:rFonts w:ascii="Arial" w:hAnsi="Arial"/>
          <w:sz w:val="20"/>
        </w:rPr>
        <w:t>verrà anche nei casi di</w:t>
      </w:r>
      <w:r w:rsidR="00550B08">
        <w:rPr>
          <w:rFonts w:ascii="Arial" w:hAnsi="Arial"/>
          <w:sz w:val="20"/>
        </w:rPr>
        <w:t xml:space="preserve"> </w:t>
      </w:r>
      <w:r w:rsidRPr="00C542A2">
        <w:rPr>
          <w:rFonts w:ascii="Arial" w:hAnsi="Arial"/>
          <w:sz w:val="20"/>
        </w:rPr>
        <w:t>difficile o controversa applicazione del metodo forfettario, a giudizio della Direzione Lavori.</w:t>
      </w:r>
    </w:p>
    <w:p w:rsidR="00C709E0" w:rsidRPr="00C542A2" w:rsidRDefault="00C709E0" w:rsidP="00C542A2">
      <w:pPr>
        <w:adjustRightInd w:val="0"/>
        <w:jc w:val="both"/>
        <w:rPr>
          <w:rFonts w:ascii="Arial" w:hAnsi="Arial"/>
          <w:sz w:val="20"/>
        </w:rPr>
      </w:pPr>
      <w:r w:rsidRPr="00C542A2">
        <w:rPr>
          <w:rFonts w:ascii="Arial" w:hAnsi="Arial"/>
          <w:sz w:val="20"/>
        </w:rPr>
        <w:t>Nelle zone porticate gli intonaci saranno valutati per la loro superficie effettiva.</w:t>
      </w:r>
    </w:p>
    <w:p w:rsidR="00C709E0" w:rsidRPr="00C542A2" w:rsidRDefault="00C709E0" w:rsidP="00C542A2">
      <w:pPr>
        <w:adjustRightInd w:val="0"/>
        <w:jc w:val="both"/>
        <w:rPr>
          <w:rFonts w:ascii="Arial" w:hAnsi="Arial"/>
          <w:sz w:val="20"/>
        </w:rPr>
      </w:pPr>
      <w:r w:rsidRPr="00C542A2">
        <w:rPr>
          <w:rFonts w:ascii="Arial" w:hAnsi="Arial"/>
          <w:sz w:val="20"/>
        </w:rPr>
        <w:t>L’intonaco dei pozzetti di fogna sarà valutato per la superficie delle pareti, senza detrarre la superficie di</w:t>
      </w:r>
      <w:r w:rsidR="00550B08">
        <w:rPr>
          <w:rFonts w:ascii="Arial" w:hAnsi="Arial"/>
          <w:sz w:val="20"/>
        </w:rPr>
        <w:t xml:space="preserve"> </w:t>
      </w:r>
      <w:r w:rsidRPr="00C542A2">
        <w:rPr>
          <w:rFonts w:ascii="Arial" w:hAnsi="Arial"/>
          <w:sz w:val="20"/>
        </w:rPr>
        <w:t>sbocco dei condotti (a compenso delle profilature e dell’intonaco sugli spessori).</w:t>
      </w:r>
    </w:p>
    <w:p w:rsidR="00C542A2" w:rsidRDefault="00C542A2" w:rsidP="00C709E0">
      <w:pPr>
        <w:adjustRightInd w:val="0"/>
        <w:rPr>
          <w:sz w:val="20"/>
        </w:rPr>
      </w:pPr>
    </w:p>
    <w:p w:rsidR="00C709E0" w:rsidRPr="00550B08" w:rsidRDefault="00C709E0" w:rsidP="00550B08">
      <w:pPr>
        <w:adjustRightInd w:val="0"/>
        <w:jc w:val="both"/>
        <w:rPr>
          <w:rFonts w:ascii="Arial" w:hAnsi="Arial"/>
          <w:sz w:val="20"/>
        </w:rPr>
      </w:pPr>
      <w:r w:rsidRPr="00550B08">
        <w:rPr>
          <w:rFonts w:ascii="Arial" w:hAnsi="Arial"/>
          <w:sz w:val="20"/>
        </w:rPr>
        <w:lastRenderedPageBreak/>
        <w:t>114.16. DECORAZIONI</w:t>
      </w:r>
    </w:p>
    <w:p w:rsidR="00C709E0" w:rsidRPr="00550B08" w:rsidRDefault="00C709E0" w:rsidP="00550B08">
      <w:pPr>
        <w:adjustRightInd w:val="0"/>
        <w:jc w:val="both"/>
        <w:rPr>
          <w:rFonts w:ascii="Arial" w:hAnsi="Arial"/>
          <w:sz w:val="20"/>
        </w:rPr>
      </w:pPr>
      <w:r w:rsidRPr="00550B08">
        <w:rPr>
          <w:rFonts w:ascii="Arial" w:hAnsi="Arial"/>
          <w:sz w:val="20"/>
        </w:rPr>
        <w:t>Le decorazioni, in rapporto ai tipi, verranno valutate con misure di lunghezza o di superficie.</w:t>
      </w:r>
    </w:p>
    <w:p w:rsidR="00C709E0" w:rsidRPr="00550B08" w:rsidRDefault="00C709E0" w:rsidP="00550B08">
      <w:pPr>
        <w:adjustRightInd w:val="0"/>
        <w:jc w:val="both"/>
        <w:rPr>
          <w:rFonts w:ascii="Arial" w:hAnsi="Arial"/>
          <w:sz w:val="20"/>
        </w:rPr>
      </w:pPr>
      <w:r w:rsidRPr="00550B08">
        <w:rPr>
          <w:rFonts w:ascii="Arial" w:hAnsi="Arial"/>
          <w:sz w:val="20"/>
        </w:rPr>
        <w:t>I prezzi delle cornici, delle fasce e delle mostre si applicheranno alla superficie ottenuta moltiplicando lo</w:t>
      </w:r>
      <w:r w:rsidR="00550B08">
        <w:rPr>
          <w:rFonts w:ascii="Arial" w:hAnsi="Arial"/>
          <w:sz w:val="20"/>
        </w:rPr>
        <w:t xml:space="preserve"> </w:t>
      </w:r>
      <w:r w:rsidRPr="00550B08">
        <w:rPr>
          <w:rFonts w:ascii="Arial" w:hAnsi="Arial"/>
          <w:sz w:val="20"/>
        </w:rPr>
        <w:t>sviluppo lineare del loro profilo retto (esclusi i pioventi ed i fregi) per la lunghezza della loro membratura più</w:t>
      </w:r>
      <w:r w:rsidR="00550B08">
        <w:rPr>
          <w:rFonts w:ascii="Arial" w:hAnsi="Arial"/>
          <w:sz w:val="20"/>
        </w:rPr>
        <w:t xml:space="preserve"> </w:t>
      </w:r>
      <w:r w:rsidRPr="00550B08">
        <w:rPr>
          <w:rFonts w:ascii="Arial" w:hAnsi="Arial"/>
          <w:sz w:val="20"/>
        </w:rPr>
        <w:t>sporgente. Nel prezzo stesso è compreso il compenso per la lavorazione degli spigoli, mentre per la maggiore fattura</w:t>
      </w:r>
      <w:r w:rsidR="00550B08">
        <w:rPr>
          <w:rFonts w:ascii="Arial" w:hAnsi="Arial"/>
          <w:sz w:val="20"/>
        </w:rPr>
        <w:t xml:space="preserve"> </w:t>
      </w:r>
      <w:r w:rsidRPr="00550B08">
        <w:rPr>
          <w:rFonts w:ascii="Arial" w:hAnsi="Arial"/>
          <w:sz w:val="20"/>
        </w:rPr>
        <w:t>dei risalti, la misura di lunghezza verrà aumentata di 0,40 m per ogni risalto. I fregi ed i pioventi delle cornici,</w:t>
      </w:r>
      <w:r w:rsidR="00550B08">
        <w:rPr>
          <w:rFonts w:ascii="Arial" w:hAnsi="Arial"/>
          <w:sz w:val="20"/>
        </w:rPr>
        <w:t xml:space="preserve"> </w:t>
      </w:r>
      <w:r w:rsidRPr="00550B08">
        <w:rPr>
          <w:rFonts w:ascii="Arial" w:hAnsi="Arial"/>
          <w:sz w:val="20"/>
        </w:rPr>
        <w:t>con o senza abbozzatura, ed anche se sagomati e profilati, verranno pagati a parte con i corrispondenti prezzi di</w:t>
      </w:r>
      <w:r w:rsidR="00550B08">
        <w:rPr>
          <w:rFonts w:ascii="Arial" w:hAnsi="Arial"/>
          <w:sz w:val="20"/>
        </w:rPr>
        <w:t xml:space="preserve"> </w:t>
      </w:r>
      <w:r w:rsidRPr="00550B08">
        <w:rPr>
          <w:rFonts w:ascii="Arial" w:hAnsi="Arial"/>
          <w:sz w:val="20"/>
        </w:rPr>
        <w:t>Elenco.</w:t>
      </w:r>
    </w:p>
    <w:p w:rsidR="00C709E0" w:rsidRPr="00550B08" w:rsidRDefault="00C709E0" w:rsidP="00550B08">
      <w:pPr>
        <w:adjustRightInd w:val="0"/>
        <w:jc w:val="both"/>
        <w:rPr>
          <w:rFonts w:ascii="Arial" w:hAnsi="Arial"/>
          <w:sz w:val="20"/>
        </w:rPr>
      </w:pPr>
      <w:r w:rsidRPr="00550B08">
        <w:rPr>
          <w:rFonts w:ascii="Arial" w:hAnsi="Arial"/>
          <w:sz w:val="20"/>
        </w:rPr>
        <w:t xml:space="preserve">I bugnati, comunque gettati, ed i </w:t>
      </w:r>
      <w:proofErr w:type="spellStart"/>
      <w:r w:rsidRPr="00550B08">
        <w:rPr>
          <w:rFonts w:ascii="Arial" w:hAnsi="Arial"/>
          <w:sz w:val="20"/>
        </w:rPr>
        <w:t>cassettonati</w:t>
      </w:r>
      <w:proofErr w:type="spellEnd"/>
      <w:r w:rsidRPr="00550B08">
        <w:rPr>
          <w:rFonts w:ascii="Arial" w:hAnsi="Arial"/>
          <w:sz w:val="20"/>
        </w:rPr>
        <w:t xml:space="preserve"> di qualunque profondità, verranno misurati secondo la loro</w:t>
      </w:r>
      <w:r w:rsidR="00550B08">
        <w:rPr>
          <w:rFonts w:ascii="Arial" w:hAnsi="Arial"/>
          <w:sz w:val="20"/>
        </w:rPr>
        <w:t xml:space="preserve"> </w:t>
      </w:r>
      <w:r w:rsidRPr="00550B08">
        <w:rPr>
          <w:rFonts w:ascii="Arial" w:hAnsi="Arial"/>
          <w:sz w:val="20"/>
        </w:rPr>
        <w:t>proiezione su di un piano parallelo al paramento del fondo, senza tener conto dell’aumento di superficie prodotto</w:t>
      </w:r>
      <w:r w:rsidR="00550B08">
        <w:rPr>
          <w:rFonts w:ascii="Arial" w:hAnsi="Arial"/>
          <w:sz w:val="20"/>
        </w:rPr>
        <w:t xml:space="preserve"> </w:t>
      </w:r>
      <w:r w:rsidRPr="00550B08">
        <w:rPr>
          <w:rFonts w:ascii="Arial" w:hAnsi="Arial"/>
          <w:sz w:val="20"/>
        </w:rPr>
        <w:t xml:space="preserve">dall’aggetto delle bugne o dalla profondità dei </w:t>
      </w:r>
      <w:proofErr w:type="spellStart"/>
      <w:r w:rsidRPr="00550B08">
        <w:rPr>
          <w:rFonts w:ascii="Arial" w:hAnsi="Arial"/>
          <w:sz w:val="20"/>
        </w:rPr>
        <w:t>cassettonati</w:t>
      </w:r>
      <w:proofErr w:type="spellEnd"/>
      <w:r w:rsidRPr="00550B08">
        <w:rPr>
          <w:rFonts w:ascii="Arial" w:hAnsi="Arial"/>
          <w:sz w:val="20"/>
        </w:rPr>
        <w:t>. I prezzi dei bugnati restano invariabili qualunque fosse la</w:t>
      </w:r>
      <w:r w:rsidR="00550B08">
        <w:rPr>
          <w:rFonts w:ascii="Arial" w:hAnsi="Arial"/>
          <w:sz w:val="20"/>
        </w:rPr>
        <w:t xml:space="preserve"> </w:t>
      </w:r>
      <w:r w:rsidRPr="00550B08">
        <w:rPr>
          <w:rFonts w:ascii="Arial" w:hAnsi="Arial"/>
          <w:sz w:val="20"/>
        </w:rPr>
        <w:t>grandezza, la configurazione delle bozze e la loro disposizione in serie (continua o discontinua).</w:t>
      </w:r>
    </w:p>
    <w:p w:rsidR="00C709E0" w:rsidRPr="00550B08" w:rsidRDefault="00C709E0" w:rsidP="00550B08">
      <w:pPr>
        <w:adjustRightInd w:val="0"/>
        <w:jc w:val="both"/>
        <w:rPr>
          <w:rFonts w:ascii="Arial" w:hAnsi="Arial"/>
          <w:sz w:val="20"/>
        </w:rPr>
      </w:pPr>
      <w:r w:rsidRPr="00550B08">
        <w:rPr>
          <w:rFonts w:ascii="Arial" w:hAnsi="Arial"/>
          <w:sz w:val="20"/>
        </w:rPr>
        <w:t>Nel prezzo di tutte le decorazioni è compresa l’ossatura, sino a che le cornici, le fasce e le mostre non</w:t>
      </w:r>
      <w:r w:rsidR="00550B08">
        <w:rPr>
          <w:rFonts w:ascii="Arial" w:hAnsi="Arial"/>
          <w:sz w:val="20"/>
        </w:rPr>
        <w:t xml:space="preserve"> </w:t>
      </w:r>
      <w:r w:rsidRPr="00550B08">
        <w:rPr>
          <w:rFonts w:ascii="Arial" w:hAnsi="Arial"/>
          <w:sz w:val="20"/>
        </w:rPr>
        <w:t>superino l’aggetto di 0,05 m; l’abbozzatura dei bugnati, il ritocco ed il perfezionamento delle ossature, l’arricciatura</w:t>
      </w:r>
      <w:r w:rsidR="00550B08">
        <w:rPr>
          <w:rFonts w:ascii="Arial" w:hAnsi="Arial"/>
          <w:sz w:val="20"/>
        </w:rPr>
        <w:t xml:space="preserve"> </w:t>
      </w:r>
      <w:r w:rsidRPr="00550B08">
        <w:rPr>
          <w:rFonts w:ascii="Arial" w:hAnsi="Arial"/>
          <w:sz w:val="20"/>
        </w:rPr>
        <w:t xml:space="preserve">di malta, l’intonaco di stucco esattamente profilato e levigato, i </w:t>
      </w:r>
      <w:proofErr w:type="spellStart"/>
      <w:r w:rsidRPr="00550B08">
        <w:rPr>
          <w:rFonts w:ascii="Arial" w:hAnsi="Arial"/>
          <w:sz w:val="20"/>
        </w:rPr>
        <w:t>modini</w:t>
      </w:r>
      <w:proofErr w:type="spellEnd"/>
      <w:r w:rsidRPr="00550B08">
        <w:rPr>
          <w:rFonts w:ascii="Arial" w:hAnsi="Arial"/>
          <w:sz w:val="20"/>
        </w:rPr>
        <w:t xml:space="preserve">, </w:t>
      </w:r>
      <w:proofErr w:type="spellStart"/>
      <w:r w:rsidRPr="00550B08">
        <w:rPr>
          <w:rFonts w:ascii="Arial" w:hAnsi="Arial"/>
          <w:sz w:val="20"/>
        </w:rPr>
        <w:t>calchi,modelli</w:t>
      </w:r>
      <w:proofErr w:type="spellEnd"/>
      <w:r w:rsidRPr="00550B08">
        <w:rPr>
          <w:rFonts w:ascii="Arial" w:hAnsi="Arial"/>
          <w:sz w:val="20"/>
        </w:rPr>
        <w:t xml:space="preserve"> forme, stampe morte,</w:t>
      </w:r>
      <w:r w:rsidR="00550B08">
        <w:rPr>
          <w:rFonts w:ascii="Arial" w:hAnsi="Arial"/>
          <w:sz w:val="20"/>
        </w:rPr>
        <w:t xml:space="preserve"> </w:t>
      </w:r>
      <w:r w:rsidRPr="00550B08">
        <w:rPr>
          <w:rFonts w:ascii="Arial" w:hAnsi="Arial"/>
          <w:sz w:val="20"/>
        </w:rPr>
        <w:t>l’esecuzione dei campioni e quant’altro occorrente, a norma dell’art. 90 del presente Capitolato, al completamento</w:t>
      </w:r>
      <w:r w:rsidR="00550B08">
        <w:rPr>
          <w:rFonts w:ascii="Arial" w:hAnsi="Arial"/>
          <w:sz w:val="20"/>
        </w:rPr>
        <w:t xml:space="preserve"> </w:t>
      </w:r>
      <w:r w:rsidRPr="00550B08">
        <w:rPr>
          <w:rFonts w:ascii="Arial" w:hAnsi="Arial"/>
          <w:sz w:val="20"/>
        </w:rPr>
        <w:t>delle opere.</w:t>
      </w:r>
    </w:p>
    <w:p w:rsidR="00550B08" w:rsidRDefault="00550B08" w:rsidP="00C709E0">
      <w:pPr>
        <w:adjustRightInd w:val="0"/>
        <w:rPr>
          <w:sz w:val="20"/>
        </w:rPr>
      </w:pPr>
    </w:p>
    <w:p w:rsidR="00C709E0" w:rsidRPr="00345C96" w:rsidRDefault="00C709E0" w:rsidP="00345C96">
      <w:pPr>
        <w:adjustRightInd w:val="0"/>
        <w:jc w:val="both"/>
        <w:rPr>
          <w:rFonts w:ascii="Arial" w:hAnsi="Arial"/>
          <w:sz w:val="20"/>
        </w:rPr>
      </w:pPr>
      <w:r w:rsidRPr="00345C96">
        <w:rPr>
          <w:rFonts w:ascii="Arial" w:hAnsi="Arial"/>
          <w:sz w:val="20"/>
        </w:rPr>
        <w:t>RIVESTIMENTI</w:t>
      </w:r>
    </w:p>
    <w:p w:rsidR="00C709E0" w:rsidRPr="00345C96" w:rsidRDefault="00C709E0" w:rsidP="00345C96">
      <w:pPr>
        <w:adjustRightInd w:val="0"/>
        <w:jc w:val="both"/>
        <w:rPr>
          <w:rFonts w:ascii="Arial" w:hAnsi="Arial"/>
          <w:sz w:val="20"/>
        </w:rPr>
      </w:pPr>
      <w:r w:rsidRPr="00345C96">
        <w:rPr>
          <w:rFonts w:ascii="Arial" w:hAnsi="Arial"/>
          <w:sz w:val="20"/>
        </w:rPr>
        <w:t>I rivestimenti di qualunque genere verranno valutati in base alla loro superficie effettiva, qualunque fosse la</w:t>
      </w:r>
      <w:r w:rsidR="00345C96">
        <w:rPr>
          <w:rFonts w:ascii="Arial" w:hAnsi="Arial"/>
          <w:sz w:val="20"/>
        </w:rPr>
        <w:t xml:space="preserve"> </w:t>
      </w:r>
      <w:r w:rsidRPr="00345C96">
        <w:rPr>
          <w:rFonts w:ascii="Arial" w:hAnsi="Arial"/>
          <w:sz w:val="20"/>
        </w:rPr>
        <w:t>sagoma e la posizione delle pareti o strutture da rivestire, detratte le zone non rivestite di superficie superiore a 0,25</w:t>
      </w:r>
      <w:r w:rsidR="00345C96">
        <w:rPr>
          <w:rFonts w:ascii="Arial" w:hAnsi="Arial"/>
          <w:sz w:val="20"/>
        </w:rPr>
        <w:t xml:space="preserve"> </w:t>
      </w:r>
      <w:r w:rsidRPr="00345C96">
        <w:rPr>
          <w:rFonts w:ascii="Arial" w:hAnsi="Arial"/>
          <w:sz w:val="20"/>
        </w:rPr>
        <w:t>m2.</w:t>
      </w:r>
    </w:p>
    <w:p w:rsidR="00345C96" w:rsidRDefault="00345C96" w:rsidP="00C709E0">
      <w:pPr>
        <w:adjustRightInd w:val="0"/>
        <w:rPr>
          <w:sz w:val="20"/>
        </w:rPr>
      </w:pPr>
    </w:p>
    <w:p w:rsidR="00C709E0" w:rsidRPr="00345C96" w:rsidRDefault="00C709E0" w:rsidP="00345C96">
      <w:pPr>
        <w:adjustRightInd w:val="0"/>
        <w:jc w:val="both"/>
        <w:rPr>
          <w:rFonts w:ascii="Arial" w:hAnsi="Arial"/>
          <w:sz w:val="20"/>
        </w:rPr>
      </w:pPr>
      <w:r w:rsidRPr="00345C96">
        <w:rPr>
          <w:rFonts w:ascii="Arial" w:hAnsi="Arial"/>
          <w:sz w:val="20"/>
        </w:rPr>
        <w:t>SERRAMENTI ED INFISSI</w:t>
      </w:r>
    </w:p>
    <w:p w:rsidR="00C709E0" w:rsidRPr="00345C96" w:rsidRDefault="00C709E0" w:rsidP="00345C96">
      <w:pPr>
        <w:adjustRightInd w:val="0"/>
        <w:jc w:val="both"/>
        <w:rPr>
          <w:rFonts w:ascii="Arial" w:hAnsi="Arial"/>
          <w:b/>
          <w:sz w:val="20"/>
        </w:rPr>
      </w:pPr>
      <w:r w:rsidRPr="00345C96">
        <w:rPr>
          <w:rFonts w:ascii="Arial" w:hAnsi="Arial"/>
          <w:b/>
          <w:sz w:val="20"/>
        </w:rPr>
        <w:t>Serramenti ed infissi in legno</w:t>
      </w:r>
    </w:p>
    <w:p w:rsidR="00C709E0" w:rsidRPr="00345C96" w:rsidRDefault="00C709E0" w:rsidP="00345C96">
      <w:pPr>
        <w:adjustRightInd w:val="0"/>
        <w:jc w:val="both"/>
        <w:rPr>
          <w:rFonts w:ascii="Arial" w:hAnsi="Arial"/>
          <w:sz w:val="20"/>
        </w:rPr>
      </w:pPr>
      <w:r w:rsidRPr="00345C96">
        <w:rPr>
          <w:rFonts w:ascii="Arial" w:hAnsi="Arial"/>
          <w:sz w:val="20"/>
        </w:rPr>
        <w:t xml:space="preserve">Gli infissi come porte, vetrate, </w:t>
      </w:r>
      <w:proofErr w:type="spellStart"/>
      <w:r w:rsidRPr="00345C96">
        <w:rPr>
          <w:rFonts w:ascii="Arial" w:hAnsi="Arial"/>
          <w:sz w:val="20"/>
        </w:rPr>
        <w:t>coprirulli</w:t>
      </w:r>
      <w:proofErr w:type="spellEnd"/>
      <w:r w:rsidRPr="00345C96">
        <w:rPr>
          <w:rFonts w:ascii="Arial" w:hAnsi="Arial"/>
          <w:sz w:val="20"/>
        </w:rPr>
        <w:t xml:space="preserve"> e simili verranno valutati in base alla loro superficie e saranno</w:t>
      </w:r>
      <w:r w:rsidR="00345C96">
        <w:rPr>
          <w:rFonts w:ascii="Arial" w:hAnsi="Arial"/>
          <w:sz w:val="20"/>
        </w:rPr>
        <w:t xml:space="preserve"> </w:t>
      </w:r>
      <w:r w:rsidRPr="00345C96">
        <w:rPr>
          <w:rFonts w:ascii="Arial" w:hAnsi="Arial"/>
          <w:sz w:val="20"/>
        </w:rPr>
        <w:t>misurati su una sola faccia del perimetro esterno dei telai, siano essi semplici od a cassettone, fatta esclusione degli</w:t>
      </w:r>
      <w:r w:rsidR="00345C96">
        <w:rPr>
          <w:rFonts w:ascii="Arial" w:hAnsi="Arial"/>
          <w:sz w:val="20"/>
        </w:rPr>
        <w:t xml:space="preserve"> </w:t>
      </w:r>
      <w:r w:rsidRPr="00345C96">
        <w:rPr>
          <w:rFonts w:ascii="Arial" w:hAnsi="Arial"/>
          <w:sz w:val="20"/>
        </w:rPr>
        <w:t xml:space="preserve">zampini da incassare nei pavimenti o nelle soglie. Le parti centinate </w:t>
      </w:r>
      <w:proofErr w:type="spellStart"/>
      <w:r w:rsidRPr="00345C96">
        <w:rPr>
          <w:rFonts w:ascii="Arial" w:hAnsi="Arial"/>
          <w:sz w:val="20"/>
        </w:rPr>
        <w:t>verrano</w:t>
      </w:r>
      <w:proofErr w:type="spellEnd"/>
      <w:r w:rsidRPr="00345C96">
        <w:rPr>
          <w:rFonts w:ascii="Arial" w:hAnsi="Arial"/>
          <w:sz w:val="20"/>
        </w:rPr>
        <w:t xml:space="preserve"> valutate secondo la superficie del</w:t>
      </w:r>
      <w:r w:rsidR="00345C96">
        <w:rPr>
          <w:rFonts w:ascii="Arial" w:hAnsi="Arial"/>
          <w:sz w:val="20"/>
        </w:rPr>
        <w:t xml:space="preserve"> </w:t>
      </w:r>
      <w:r w:rsidRPr="00345C96">
        <w:rPr>
          <w:rFonts w:ascii="Arial" w:hAnsi="Arial"/>
          <w:sz w:val="20"/>
        </w:rPr>
        <w:t>minimo rettangolo circoscrivibile, ad infisso chiuso, compreso il telaio se esistente.</w:t>
      </w:r>
    </w:p>
    <w:p w:rsidR="00C709E0" w:rsidRPr="00345C96" w:rsidRDefault="00C709E0" w:rsidP="00345C96">
      <w:pPr>
        <w:adjustRightInd w:val="0"/>
        <w:jc w:val="both"/>
        <w:rPr>
          <w:rFonts w:ascii="Arial" w:hAnsi="Arial"/>
          <w:sz w:val="20"/>
        </w:rPr>
      </w:pPr>
      <w:r w:rsidRPr="00345C96">
        <w:rPr>
          <w:rFonts w:ascii="Arial" w:hAnsi="Arial"/>
          <w:sz w:val="20"/>
        </w:rPr>
        <w:t>Gli infissi di superficie inferiore a 1,20 m2 verranno ammessi in contabilità con valutazione non inferiore a</w:t>
      </w:r>
      <w:r w:rsidR="00345C96">
        <w:rPr>
          <w:rFonts w:ascii="Arial" w:hAnsi="Arial"/>
          <w:sz w:val="20"/>
        </w:rPr>
        <w:t xml:space="preserve"> </w:t>
      </w:r>
      <w:r w:rsidRPr="00345C96">
        <w:rPr>
          <w:rFonts w:ascii="Arial" w:hAnsi="Arial"/>
          <w:sz w:val="20"/>
        </w:rPr>
        <w:t>tale valore minimo di superficie.</w:t>
      </w:r>
    </w:p>
    <w:p w:rsidR="00C709E0" w:rsidRPr="00345C96" w:rsidRDefault="00C709E0" w:rsidP="00345C96">
      <w:pPr>
        <w:adjustRightInd w:val="0"/>
        <w:jc w:val="both"/>
        <w:rPr>
          <w:rFonts w:ascii="Arial" w:hAnsi="Arial"/>
          <w:sz w:val="20"/>
        </w:rPr>
      </w:pPr>
      <w:r w:rsidRPr="00345C96">
        <w:rPr>
          <w:rFonts w:ascii="Arial" w:hAnsi="Arial"/>
          <w:sz w:val="20"/>
        </w:rPr>
        <w:t>Le persiane avvolgibili verranno valutate aumentando la luce netta dell’apertura di 5 cm in larghezza e di</w:t>
      </w:r>
      <w:r w:rsidR="00345C96">
        <w:rPr>
          <w:rFonts w:ascii="Arial" w:hAnsi="Arial"/>
          <w:sz w:val="20"/>
        </w:rPr>
        <w:t xml:space="preserve"> </w:t>
      </w:r>
      <w:r w:rsidRPr="00345C96">
        <w:rPr>
          <w:rFonts w:ascii="Arial" w:hAnsi="Arial"/>
          <w:sz w:val="20"/>
        </w:rPr>
        <w:t xml:space="preserve">20 cm in altezza. Le mostre, le </w:t>
      </w:r>
      <w:proofErr w:type="spellStart"/>
      <w:r w:rsidRPr="00345C96">
        <w:rPr>
          <w:rFonts w:ascii="Arial" w:hAnsi="Arial"/>
          <w:sz w:val="20"/>
        </w:rPr>
        <w:t>contromostre</w:t>
      </w:r>
      <w:proofErr w:type="spellEnd"/>
      <w:r w:rsidRPr="00345C96">
        <w:rPr>
          <w:rFonts w:ascii="Arial" w:hAnsi="Arial"/>
          <w:sz w:val="20"/>
        </w:rPr>
        <w:t xml:space="preserve"> ed i coprifili dovranno, se non diversamente disposto, ritenersi sempre</w:t>
      </w:r>
      <w:r w:rsidR="00345C96">
        <w:rPr>
          <w:rFonts w:ascii="Arial" w:hAnsi="Arial"/>
          <w:sz w:val="20"/>
        </w:rPr>
        <w:t xml:space="preserve"> </w:t>
      </w:r>
      <w:r w:rsidRPr="00345C96">
        <w:rPr>
          <w:rFonts w:ascii="Arial" w:hAnsi="Arial"/>
          <w:sz w:val="20"/>
        </w:rPr>
        <w:t>compresi nell’onere relativo alla fornitura e posa in opera degli infissi; viceversa, saranno misurati linearmente lungo</w:t>
      </w:r>
      <w:r w:rsidR="00345C96">
        <w:rPr>
          <w:rFonts w:ascii="Arial" w:hAnsi="Arial"/>
          <w:sz w:val="20"/>
        </w:rPr>
        <w:t xml:space="preserve"> </w:t>
      </w:r>
      <w:r w:rsidRPr="00345C96">
        <w:rPr>
          <w:rFonts w:ascii="Arial" w:hAnsi="Arial"/>
          <w:sz w:val="20"/>
        </w:rPr>
        <w:t xml:space="preserve">la linea di massimo sviluppo. I </w:t>
      </w:r>
      <w:proofErr w:type="spellStart"/>
      <w:r w:rsidRPr="00345C96">
        <w:rPr>
          <w:rFonts w:ascii="Arial" w:hAnsi="Arial"/>
          <w:sz w:val="20"/>
        </w:rPr>
        <w:t>controsportelli</w:t>
      </w:r>
      <w:proofErr w:type="spellEnd"/>
      <w:r w:rsidRPr="00345C96">
        <w:rPr>
          <w:rFonts w:ascii="Arial" w:hAnsi="Arial"/>
          <w:sz w:val="20"/>
        </w:rPr>
        <w:t xml:space="preserve"> e rivestimenti, ove non diversamente previsto, saranno anch’essi</w:t>
      </w:r>
      <w:r w:rsidR="00345C96">
        <w:rPr>
          <w:rFonts w:ascii="Arial" w:hAnsi="Arial"/>
          <w:sz w:val="20"/>
        </w:rPr>
        <w:t xml:space="preserve"> </w:t>
      </w:r>
      <w:r w:rsidRPr="00345C96">
        <w:rPr>
          <w:rFonts w:ascii="Arial" w:hAnsi="Arial"/>
          <w:sz w:val="20"/>
        </w:rPr>
        <w:t>misurati su una sola faccia, nell’intera superficie vista.</w:t>
      </w:r>
    </w:p>
    <w:p w:rsidR="00C709E0" w:rsidRPr="00345C96" w:rsidRDefault="00C709E0" w:rsidP="00345C96">
      <w:pPr>
        <w:adjustRightInd w:val="0"/>
        <w:jc w:val="both"/>
        <w:rPr>
          <w:rFonts w:ascii="Arial" w:hAnsi="Arial"/>
          <w:sz w:val="20"/>
        </w:rPr>
      </w:pPr>
      <w:r w:rsidRPr="00345C96">
        <w:rPr>
          <w:rFonts w:ascii="Arial" w:hAnsi="Arial"/>
          <w:sz w:val="20"/>
        </w:rPr>
        <w:t>I prezzi di Elenco comprendono e compensano l’onere dell’eventuale collocamento in opera</w:t>
      </w:r>
      <w:r w:rsidR="00345C96">
        <w:rPr>
          <w:rFonts w:ascii="Arial" w:hAnsi="Arial"/>
          <w:sz w:val="20"/>
        </w:rPr>
        <w:t xml:space="preserve"> </w:t>
      </w:r>
      <w:r w:rsidRPr="00345C96">
        <w:rPr>
          <w:rFonts w:ascii="Arial" w:hAnsi="Arial"/>
          <w:sz w:val="20"/>
        </w:rPr>
        <w:t>in diversi periodi di tempo (quando il collocamento non fosse da valutare a parte), qualunque risultasse l’ordine di</w:t>
      </w:r>
      <w:r w:rsidR="00345C96">
        <w:rPr>
          <w:rFonts w:ascii="Arial" w:hAnsi="Arial"/>
          <w:sz w:val="20"/>
        </w:rPr>
        <w:t xml:space="preserve"> </w:t>
      </w:r>
      <w:r w:rsidRPr="00345C96">
        <w:rPr>
          <w:rFonts w:ascii="Arial" w:hAnsi="Arial"/>
          <w:sz w:val="20"/>
        </w:rPr>
        <w:t>arrivo in cantiere dei materiali forniti dalle Ditte costruttrici o dall’Amministrazione.</w:t>
      </w:r>
    </w:p>
    <w:p w:rsidR="00C709E0" w:rsidRPr="00345C96" w:rsidRDefault="00C709E0" w:rsidP="00345C96">
      <w:pPr>
        <w:adjustRightInd w:val="0"/>
        <w:jc w:val="both"/>
        <w:rPr>
          <w:rFonts w:ascii="Arial" w:hAnsi="Arial"/>
          <w:sz w:val="20"/>
        </w:rPr>
      </w:pPr>
      <w:r w:rsidRPr="00345C96">
        <w:rPr>
          <w:rFonts w:ascii="Arial" w:hAnsi="Arial"/>
          <w:sz w:val="20"/>
        </w:rPr>
        <w:t>Il collocamento in opera, ove fosse da considerare in linea separata dalla fornitura, sarà valutato in base alla</w:t>
      </w:r>
    </w:p>
    <w:p w:rsidR="00C709E0" w:rsidRPr="00345C96" w:rsidRDefault="00C709E0" w:rsidP="00345C96">
      <w:pPr>
        <w:adjustRightInd w:val="0"/>
        <w:jc w:val="both"/>
        <w:rPr>
          <w:rFonts w:ascii="Arial" w:hAnsi="Arial"/>
          <w:sz w:val="20"/>
        </w:rPr>
      </w:pPr>
      <w:r w:rsidRPr="00345C96">
        <w:rPr>
          <w:rFonts w:ascii="Arial" w:hAnsi="Arial"/>
          <w:sz w:val="20"/>
        </w:rPr>
        <w:t>superficie od a numero, secondo quanto stabilito in Elenco.</w:t>
      </w:r>
    </w:p>
    <w:p w:rsidR="00C709E0" w:rsidRPr="00345C96" w:rsidRDefault="00C709E0" w:rsidP="00345C96">
      <w:pPr>
        <w:adjustRightInd w:val="0"/>
        <w:jc w:val="both"/>
        <w:rPr>
          <w:rFonts w:ascii="Arial" w:hAnsi="Arial"/>
          <w:b/>
          <w:sz w:val="20"/>
        </w:rPr>
      </w:pPr>
      <w:r w:rsidRPr="00345C96">
        <w:rPr>
          <w:rFonts w:ascii="Arial" w:hAnsi="Arial"/>
          <w:b/>
          <w:sz w:val="20"/>
        </w:rPr>
        <w:t>Serramenti ed infissi metallici</w:t>
      </w:r>
    </w:p>
    <w:p w:rsidR="00C709E0" w:rsidRPr="00345C96" w:rsidRDefault="00C709E0" w:rsidP="00345C96">
      <w:pPr>
        <w:adjustRightInd w:val="0"/>
        <w:jc w:val="both"/>
        <w:rPr>
          <w:rFonts w:ascii="Arial" w:hAnsi="Arial"/>
          <w:sz w:val="20"/>
        </w:rPr>
      </w:pPr>
      <w:r w:rsidRPr="00345C96">
        <w:rPr>
          <w:rFonts w:ascii="Arial" w:hAnsi="Arial"/>
          <w:sz w:val="20"/>
        </w:rPr>
        <w:t>La</w:t>
      </w:r>
      <w:r w:rsidR="00345C96">
        <w:rPr>
          <w:rFonts w:ascii="Arial" w:hAnsi="Arial"/>
          <w:sz w:val="20"/>
        </w:rPr>
        <w:t xml:space="preserve"> </w:t>
      </w:r>
      <w:r w:rsidRPr="00345C96">
        <w:rPr>
          <w:rFonts w:ascii="Arial" w:hAnsi="Arial"/>
          <w:sz w:val="20"/>
        </w:rPr>
        <w:t>misurazione avverrà sul filo esterno dei telai, come per gli inf</w:t>
      </w:r>
      <w:r w:rsidR="00345C96">
        <w:rPr>
          <w:rFonts w:ascii="Arial" w:hAnsi="Arial"/>
          <w:sz w:val="20"/>
        </w:rPr>
        <w:t>issi di cui al precedente punto</w:t>
      </w:r>
      <w:r w:rsidRPr="00345C96">
        <w:rPr>
          <w:rFonts w:ascii="Arial" w:hAnsi="Arial"/>
          <w:sz w:val="20"/>
        </w:rPr>
        <w:t>. del quale si</w:t>
      </w:r>
      <w:r w:rsidR="00345C96">
        <w:rPr>
          <w:rFonts w:ascii="Arial" w:hAnsi="Arial"/>
          <w:sz w:val="20"/>
        </w:rPr>
        <w:t xml:space="preserve"> </w:t>
      </w:r>
      <w:r w:rsidRPr="00345C96">
        <w:rPr>
          <w:rFonts w:ascii="Arial" w:hAnsi="Arial"/>
          <w:sz w:val="20"/>
        </w:rPr>
        <w:t>intendono qui ripetute le altre notazioni, in quanto applicabili. Negli infissi a blocco, se non diversamente disposto,</w:t>
      </w:r>
      <w:r w:rsidR="00345C96">
        <w:rPr>
          <w:rFonts w:ascii="Arial" w:hAnsi="Arial"/>
          <w:sz w:val="20"/>
        </w:rPr>
        <w:t xml:space="preserve"> </w:t>
      </w:r>
      <w:r w:rsidRPr="00345C96">
        <w:rPr>
          <w:rFonts w:ascii="Arial" w:hAnsi="Arial"/>
          <w:sz w:val="20"/>
        </w:rPr>
        <w:t>la misurazione in altezza verrà estesa fino al filo esterno del cassonetto.</w:t>
      </w:r>
    </w:p>
    <w:p w:rsidR="00C709E0" w:rsidRPr="00345C96" w:rsidRDefault="00C709E0" w:rsidP="00345C96">
      <w:pPr>
        <w:adjustRightInd w:val="0"/>
        <w:jc w:val="both"/>
        <w:rPr>
          <w:rFonts w:ascii="Arial" w:hAnsi="Arial"/>
          <w:sz w:val="20"/>
        </w:rPr>
      </w:pPr>
      <w:r w:rsidRPr="00345C96">
        <w:rPr>
          <w:rFonts w:ascii="Arial" w:hAnsi="Arial"/>
          <w:sz w:val="20"/>
        </w:rPr>
        <w:t>Gli infissi in lamiera di acciaio zincata dovranno essere dati in opera completi di verniciatura di finitura, del</w:t>
      </w:r>
      <w:r w:rsidR="00345C96">
        <w:rPr>
          <w:rFonts w:ascii="Arial" w:hAnsi="Arial"/>
          <w:sz w:val="20"/>
        </w:rPr>
        <w:t xml:space="preserve"> </w:t>
      </w:r>
      <w:r w:rsidRPr="00345C96">
        <w:rPr>
          <w:rFonts w:ascii="Arial" w:hAnsi="Arial"/>
          <w:sz w:val="20"/>
        </w:rPr>
        <w:t>tipo prescritto.</w:t>
      </w:r>
    </w:p>
    <w:p w:rsidR="00345C96" w:rsidRDefault="00C709E0" w:rsidP="00345C96">
      <w:pPr>
        <w:adjustRightInd w:val="0"/>
        <w:jc w:val="both"/>
        <w:rPr>
          <w:rFonts w:ascii="Arial" w:hAnsi="Arial"/>
          <w:sz w:val="20"/>
        </w:rPr>
      </w:pPr>
      <w:r w:rsidRPr="00345C96">
        <w:rPr>
          <w:rFonts w:ascii="Arial" w:hAnsi="Arial"/>
          <w:sz w:val="20"/>
        </w:rPr>
        <w:t>Nel prezzo degli infissi in acciaio inossidabile ed in alluminio (anodizzato o laccato) dovranno sempre</w:t>
      </w:r>
      <w:r w:rsidR="00345C96">
        <w:rPr>
          <w:rFonts w:ascii="Arial" w:hAnsi="Arial"/>
          <w:sz w:val="20"/>
        </w:rPr>
        <w:t xml:space="preserve"> </w:t>
      </w:r>
      <w:r w:rsidRPr="00345C96">
        <w:rPr>
          <w:rFonts w:ascii="Arial" w:hAnsi="Arial"/>
          <w:sz w:val="20"/>
        </w:rPr>
        <w:t>intendersi compresi e compensati i provvedimenti di protezione per il trasporto, l’immagazzinamento ed il</w:t>
      </w:r>
      <w:r w:rsidR="00345C96">
        <w:rPr>
          <w:rFonts w:ascii="Arial" w:hAnsi="Arial"/>
          <w:sz w:val="20"/>
        </w:rPr>
        <w:t xml:space="preserve"> </w:t>
      </w:r>
      <w:r w:rsidRPr="00345C96">
        <w:rPr>
          <w:rFonts w:ascii="Arial" w:hAnsi="Arial"/>
          <w:sz w:val="20"/>
        </w:rPr>
        <w:t xml:space="preserve">montaggio, la fornitura e posa in opera dei </w:t>
      </w:r>
      <w:proofErr w:type="spellStart"/>
      <w:r w:rsidRPr="00345C96">
        <w:rPr>
          <w:rFonts w:ascii="Arial" w:hAnsi="Arial"/>
          <w:sz w:val="20"/>
        </w:rPr>
        <w:t>falsotelai</w:t>
      </w:r>
      <w:proofErr w:type="spellEnd"/>
      <w:r w:rsidRPr="00345C96">
        <w:rPr>
          <w:rFonts w:ascii="Arial" w:hAnsi="Arial"/>
          <w:sz w:val="20"/>
        </w:rPr>
        <w:t xml:space="preserve"> in lamiera zincata od in legno, secondo prescrizione</w:t>
      </w:r>
      <w:r w:rsidR="00345C96">
        <w:rPr>
          <w:rFonts w:ascii="Arial" w:hAnsi="Arial"/>
          <w:sz w:val="20"/>
        </w:rPr>
        <w:t>.</w:t>
      </w:r>
    </w:p>
    <w:p w:rsidR="00C709E0" w:rsidRPr="00345C96" w:rsidRDefault="00C709E0" w:rsidP="00345C96">
      <w:pPr>
        <w:adjustRightInd w:val="0"/>
        <w:jc w:val="both"/>
        <w:rPr>
          <w:rFonts w:ascii="Arial" w:hAnsi="Arial"/>
          <w:b/>
          <w:sz w:val="20"/>
        </w:rPr>
      </w:pPr>
      <w:r w:rsidRPr="00345C96">
        <w:rPr>
          <w:rFonts w:ascii="Arial" w:hAnsi="Arial"/>
          <w:b/>
          <w:sz w:val="20"/>
        </w:rPr>
        <w:t>Serramenti speciali</w:t>
      </w:r>
    </w:p>
    <w:p w:rsidR="00C709E0" w:rsidRPr="00345C96" w:rsidRDefault="00C709E0" w:rsidP="00345C96">
      <w:pPr>
        <w:adjustRightInd w:val="0"/>
        <w:jc w:val="both"/>
        <w:rPr>
          <w:rFonts w:ascii="Arial" w:hAnsi="Arial"/>
          <w:sz w:val="20"/>
        </w:rPr>
      </w:pPr>
      <w:r w:rsidRPr="00345C96">
        <w:rPr>
          <w:rFonts w:ascii="Arial" w:hAnsi="Arial"/>
          <w:sz w:val="20"/>
        </w:rPr>
        <w:t>Le serrande di sicurezza verranno valutate con le stesse norme riportate per le avvolgibili al precedente</w:t>
      </w:r>
      <w:r w:rsidR="00345C96">
        <w:rPr>
          <w:rFonts w:ascii="Arial" w:hAnsi="Arial"/>
          <w:sz w:val="20"/>
        </w:rPr>
        <w:t xml:space="preserve"> </w:t>
      </w:r>
      <w:r w:rsidRPr="00345C96">
        <w:rPr>
          <w:rFonts w:ascii="Arial" w:hAnsi="Arial"/>
          <w:sz w:val="20"/>
        </w:rPr>
        <w:t xml:space="preserve">punto. </w:t>
      </w:r>
    </w:p>
    <w:p w:rsidR="00C709E0" w:rsidRPr="00345C96" w:rsidRDefault="00C709E0" w:rsidP="00345C96">
      <w:pPr>
        <w:adjustRightInd w:val="0"/>
        <w:jc w:val="both"/>
        <w:rPr>
          <w:rFonts w:ascii="Arial" w:hAnsi="Arial"/>
          <w:sz w:val="20"/>
        </w:rPr>
      </w:pPr>
      <w:r w:rsidRPr="00345C96">
        <w:rPr>
          <w:rFonts w:ascii="Arial" w:hAnsi="Arial"/>
          <w:sz w:val="20"/>
        </w:rPr>
        <w:t>Le serrande di sicurezza ad elementi verticali saranno valutate in base alla superficie del diaframma,</w:t>
      </w:r>
      <w:r w:rsidR="00345C96">
        <w:rPr>
          <w:rFonts w:ascii="Arial" w:hAnsi="Arial"/>
          <w:sz w:val="20"/>
        </w:rPr>
        <w:t xml:space="preserve"> </w:t>
      </w:r>
      <w:r w:rsidRPr="00345C96">
        <w:rPr>
          <w:rFonts w:ascii="Arial" w:hAnsi="Arial"/>
          <w:sz w:val="20"/>
        </w:rPr>
        <w:t>calcolata tenendo conto delle misure effettive degli elementi sia in verticale, che nello sviluppo orizzontale. Il prezzo</w:t>
      </w:r>
      <w:r w:rsidR="00345C96">
        <w:rPr>
          <w:rFonts w:ascii="Arial" w:hAnsi="Arial"/>
          <w:sz w:val="20"/>
        </w:rPr>
        <w:t xml:space="preserve"> </w:t>
      </w:r>
      <w:r w:rsidRPr="00345C96">
        <w:rPr>
          <w:rFonts w:ascii="Arial" w:hAnsi="Arial"/>
          <w:sz w:val="20"/>
        </w:rPr>
        <w:t>compensa la fornitura delle guide, e dei carrelli di scorrimento</w:t>
      </w:r>
      <w:r w:rsidR="00345C96">
        <w:rPr>
          <w:rFonts w:ascii="Arial" w:hAnsi="Arial"/>
          <w:sz w:val="20"/>
        </w:rPr>
        <w:t>.</w:t>
      </w:r>
    </w:p>
    <w:p w:rsidR="00C709E0" w:rsidRPr="00345C96" w:rsidRDefault="00C709E0" w:rsidP="00345C96">
      <w:pPr>
        <w:adjustRightInd w:val="0"/>
        <w:jc w:val="both"/>
        <w:rPr>
          <w:rFonts w:ascii="Arial" w:hAnsi="Arial"/>
          <w:sz w:val="20"/>
        </w:rPr>
      </w:pPr>
      <w:r w:rsidRPr="00345C96">
        <w:rPr>
          <w:rFonts w:ascii="Arial" w:hAnsi="Arial"/>
          <w:sz w:val="20"/>
        </w:rPr>
        <w:t>Le serrande di sicurezza a cancelletti riducibili verranno valutate con i criteri di cui sopra, considerando</w:t>
      </w:r>
      <w:r w:rsidR="00345C96">
        <w:rPr>
          <w:rFonts w:ascii="Arial" w:hAnsi="Arial"/>
          <w:sz w:val="20"/>
        </w:rPr>
        <w:t xml:space="preserve"> </w:t>
      </w:r>
      <w:r w:rsidRPr="00345C96">
        <w:rPr>
          <w:rFonts w:ascii="Arial" w:hAnsi="Arial"/>
          <w:sz w:val="20"/>
        </w:rPr>
        <w:t xml:space="preserve">come sviluppo orizzontale la luce netta del vano. Il prezzo deve ritenersi comprensivo </w:t>
      </w:r>
      <w:r w:rsidR="00345C96">
        <w:rPr>
          <w:rFonts w:ascii="Arial" w:hAnsi="Arial"/>
          <w:sz w:val="20"/>
        </w:rPr>
        <w:t>del</w:t>
      </w:r>
      <w:r w:rsidRPr="00345C96">
        <w:rPr>
          <w:rFonts w:ascii="Arial" w:hAnsi="Arial"/>
          <w:sz w:val="20"/>
        </w:rPr>
        <w:t>la verniciatura polimerizzata in forno, se non diversamente prescritto.</w:t>
      </w:r>
    </w:p>
    <w:p w:rsidR="00C709E0" w:rsidRPr="00345C96" w:rsidRDefault="00C709E0" w:rsidP="00345C96">
      <w:pPr>
        <w:adjustRightInd w:val="0"/>
        <w:jc w:val="both"/>
        <w:rPr>
          <w:rFonts w:ascii="Arial" w:hAnsi="Arial"/>
          <w:sz w:val="20"/>
        </w:rPr>
      </w:pPr>
      <w:r w:rsidRPr="00345C96">
        <w:rPr>
          <w:rFonts w:ascii="Arial" w:hAnsi="Arial"/>
          <w:sz w:val="20"/>
        </w:rPr>
        <w:lastRenderedPageBreak/>
        <w:t>Le serrande basculanti saranno valutate a superficie, con misure riferite al filo esterno del telaio fisso.</w:t>
      </w:r>
    </w:p>
    <w:p w:rsidR="00C709E0" w:rsidRPr="00345C96" w:rsidRDefault="00C709E0" w:rsidP="00345C96">
      <w:pPr>
        <w:adjustRightInd w:val="0"/>
        <w:jc w:val="both"/>
        <w:rPr>
          <w:rFonts w:ascii="Arial" w:hAnsi="Arial"/>
          <w:b/>
          <w:sz w:val="20"/>
        </w:rPr>
      </w:pPr>
      <w:r w:rsidRPr="00345C96">
        <w:rPr>
          <w:rFonts w:ascii="Arial" w:hAnsi="Arial"/>
          <w:b/>
          <w:sz w:val="20"/>
        </w:rPr>
        <w:t>Serramenti in cloruro di polivinile</w:t>
      </w:r>
    </w:p>
    <w:p w:rsidR="00C709E0" w:rsidRPr="00345C96" w:rsidRDefault="00C709E0" w:rsidP="00345C96">
      <w:pPr>
        <w:adjustRightInd w:val="0"/>
        <w:jc w:val="both"/>
        <w:rPr>
          <w:rFonts w:ascii="Arial" w:hAnsi="Arial"/>
          <w:sz w:val="20"/>
        </w:rPr>
      </w:pPr>
      <w:r w:rsidRPr="00345C96">
        <w:rPr>
          <w:rFonts w:ascii="Arial" w:hAnsi="Arial"/>
          <w:sz w:val="20"/>
        </w:rPr>
        <w:t>I serramenti in cloruro di polivinile rigido (PVC) saranno valutati con gli stessi criteri di cui al precedente</w:t>
      </w:r>
    </w:p>
    <w:p w:rsidR="00C709E0" w:rsidRPr="00345C96" w:rsidRDefault="00345C96" w:rsidP="00345C96">
      <w:pPr>
        <w:adjustRightInd w:val="0"/>
        <w:jc w:val="both"/>
        <w:rPr>
          <w:rFonts w:ascii="Arial" w:hAnsi="Arial"/>
          <w:sz w:val="20"/>
        </w:rPr>
      </w:pPr>
      <w:r>
        <w:rPr>
          <w:rFonts w:ascii="Arial" w:hAnsi="Arial"/>
          <w:sz w:val="20"/>
        </w:rPr>
        <w:t>punto</w:t>
      </w:r>
      <w:r w:rsidR="00C709E0" w:rsidRPr="00345C96">
        <w:rPr>
          <w:rFonts w:ascii="Arial" w:hAnsi="Arial"/>
          <w:sz w:val="20"/>
        </w:rPr>
        <w:t>, in quanto applicabili</w:t>
      </w:r>
      <w:r>
        <w:rPr>
          <w:rFonts w:ascii="Arial" w:hAnsi="Arial"/>
          <w:sz w:val="20"/>
        </w:rPr>
        <w:t>.</w:t>
      </w:r>
    </w:p>
    <w:p w:rsidR="00345C96" w:rsidRDefault="00345C96" w:rsidP="00C709E0">
      <w:pPr>
        <w:adjustRightInd w:val="0"/>
        <w:rPr>
          <w:sz w:val="20"/>
        </w:rPr>
      </w:pPr>
    </w:p>
    <w:p w:rsidR="00C709E0" w:rsidRPr="00345C96" w:rsidRDefault="00C709E0" w:rsidP="00345C96">
      <w:pPr>
        <w:adjustRightInd w:val="0"/>
        <w:jc w:val="both"/>
        <w:rPr>
          <w:rFonts w:ascii="Arial" w:hAnsi="Arial"/>
          <w:sz w:val="20"/>
        </w:rPr>
      </w:pPr>
      <w:r w:rsidRPr="00345C96">
        <w:rPr>
          <w:rFonts w:ascii="Arial" w:hAnsi="Arial"/>
          <w:sz w:val="20"/>
        </w:rPr>
        <w:t>VERNICIATURE E PITTURAZIONI</w:t>
      </w:r>
    </w:p>
    <w:p w:rsidR="00C709E0" w:rsidRPr="00345C96" w:rsidRDefault="00C709E0" w:rsidP="00345C96">
      <w:pPr>
        <w:adjustRightInd w:val="0"/>
        <w:jc w:val="both"/>
        <w:rPr>
          <w:rFonts w:ascii="Arial" w:hAnsi="Arial"/>
          <w:sz w:val="20"/>
        </w:rPr>
      </w:pPr>
      <w:r w:rsidRPr="00345C96">
        <w:rPr>
          <w:rFonts w:ascii="Arial" w:hAnsi="Arial"/>
          <w:sz w:val="20"/>
        </w:rPr>
        <w:t>La valutazione delle opere verrà effettuata come di seguito.</w:t>
      </w:r>
    </w:p>
    <w:p w:rsidR="00C709E0" w:rsidRPr="00345C96" w:rsidRDefault="00C709E0" w:rsidP="00345C96">
      <w:pPr>
        <w:adjustRightInd w:val="0"/>
        <w:jc w:val="both"/>
        <w:rPr>
          <w:rFonts w:ascii="Arial" w:hAnsi="Arial"/>
          <w:b/>
          <w:sz w:val="20"/>
        </w:rPr>
      </w:pPr>
      <w:proofErr w:type="spellStart"/>
      <w:r w:rsidRPr="00345C96">
        <w:rPr>
          <w:rFonts w:ascii="Arial" w:hAnsi="Arial"/>
          <w:b/>
          <w:sz w:val="20"/>
        </w:rPr>
        <w:t>Tinteggiatue</w:t>
      </w:r>
      <w:proofErr w:type="spellEnd"/>
      <w:r w:rsidRPr="00345C96">
        <w:rPr>
          <w:rFonts w:ascii="Arial" w:hAnsi="Arial"/>
          <w:b/>
          <w:sz w:val="20"/>
        </w:rPr>
        <w:t xml:space="preserve"> e pitturazioni di pareti</w:t>
      </w:r>
    </w:p>
    <w:p w:rsidR="00C709E0" w:rsidRPr="00345C96" w:rsidRDefault="00C709E0" w:rsidP="00345C96">
      <w:pPr>
        <w:adjustRightInd w:val="0"/>
        <w:jc w:val="both"/>
        <w:rPr>
          <w:rFonts w:ascii="Arial" w:hAnsi="Arial"/>
          <w:sz w:val="20"/>
        </w:rPr>
      </w:pPr>
      <w:r w:rsidRPr="00345C96">
        <w:rPr>
          <w:rFonts w:ascii="Arial" w:hAnsi="Arial"/>
          <w:sz w:val="20"/>
        </w:rPr>
        <w:t>Negli ambienti interni la valutazione delle tinteggiature e pitturazioni, sia di pareti che di soffitti, verrà</w:t>
      </w:r>
      <w:r w:rsidR="00345C96">
        <w:rPr>
          <w:rFonts w:ascii="Arial" w:hAnsi="Arial"/>
          <w:sz w:val="20"/>
        </w:rPr>
        <w:t xml:space="preserve"> </w:t>
      </w:r>
      <w:r w:rsidRPr="00345C96">
        <w:rPr>
          <w:rFonts w:ascii="Arial" w:hAnsi="Arial"/>
          <w:sz w:val="20"/>
        </w:rPr>
        <w:t>effettuata secondo le norme degli intonaci interni riportate al precedente punto.</w:t>
      </w:r>
    </w:p>
    <w:p w:rsidR="00C709E0" w:rsidRPr="00345C96" w:rsidRDefault="00C709E0" w:rsidP="00345C96">
      <w:pPr>
        <w:adjustRightInd w:val="0"/>
        <w:jc w:val="both"/>
        <w:rPr>
          <w:rFonts w:ascii="Arial" w:hAnsi="Arial"/>
          <w:sz w:val="20"/>
        </w:rPr>
      </w:pPr>
      <w:r w:rsidRPr="00345C96">
        <w:rPr>
          <w:rFonts w:ascii="Arial" w:hAnsi="Arial"/>
          <w:sz w:val="20"/>
        </w:rPr>
        <w:t>Negli esterni, per la valutazione delle pareti tinteggiate o pitturate non si terrà conto dei risalti, delle</w:t>
      </w:r>
      <w:r w:rsidR="00345C96">
        <w:rPr>
          <w:rFonts w:ascii="Arial" w:hAnsi="Arial"/>
          <w:sz w:val="20"/>
        </w:rPr>
        <w:t xml:space="preserve"> </w:t>
      </w:r>
      <w:r w:rsidRPr="00345C96">
        <w:rPr>
          <w:rFonts w:ascii="Arial" w:hAnsi="Arial"/>
          <w:sz w:val="20"/>
        </w:rPr>
        <w:t>grossezze di ogni specie, delle decorazioni dei vani, delle sporgenze delle cornici, ecc.; in compenso, non verranno</w:t>
      </w:r>
      <w:r w:rsidR="00345C96">
        <w:rPr>
          <w:rFonts w:ascii="Arial" w:hAnsi="Arial"/>
          <w:sz w:val="20"/>
        </w:rPr>
        <w:t xml:space="preserve"> </w:t>
      </w:r>
      <w:r w:rsidRPr="00345C96">
        <w:rPr>
          <w:rFonts w:ascii="Arial" w:hAnsi="Arial"/>
          <w:sz w:val="20"/>
        </w:rPr>
        <w:t>detratti i vani di porte, finestre, e simili, di qualunque superficie. Le fiancate, quinte, velette, soffitti di balconi e di</w:t>
      </w:r>
      <w:r w:rsidR="00345C96">
        <w:rPr>
          <w:rFonts w:ascii="Arial" w:hAnsi="Arial"/>
          <w:sz w:val="20"/>
        </w:rPr>
        <w:t xml:space="preserve"> </w:t>
      </w:r>
      <w:r w:rsidRPr="00345C96">
        <w:rPr>
          <w:rFonts w:ascii="Arial" w:hAnsi="Arial"/>
          <w:sz w:val="20"/>
        </w:rPr>
        <w:t>corpi aggettanti o delle parti incassate, ecc. verranno valutati secondo le norme degli intonaci esterni di cui al</w:t>
      </w:r>
      <w:r w:rsidR="00345C96">
        <w:rPr>
          <w:rFonts w:ascii="Arial" w:hAnsi="Arial"/>
          <w:sz w:val="20"/>
        </w:rPr>
        <w:t xml:space="preserve"> </w:t>
      </w:r>
      <w:r w:rsidRPr="00345C96">
        <w:rPr>
          <w:rFonts w:ascii="Arial" w:hAnsi="Arial"/>
          <w:sz w:val="20"/>
        </w:rPr>
        <w:t>precedente punto.</w:t>
      </w:r>
    </w:p>
    <w:p w:rsidR="00C709E0" w:rsidRPr="00345C96" w:rsidRDefault="00C709E0" w:rsidP="00345C96">
      <w:pPr>
        <w:adjustRightInd w:val="0"/>
        <w:jc w:val="both"/>
        <w:rPr>
          <w:rFonts w:ascii="Arial" w:hAnsi="Arial"/>
          <w:b/>
          <w:sz w:val="20"/>
        </w:rPr>
      </w:pPr>
      <w:r w:rsidRPr="00345C96">
        <w:rPr>
          <w:rFonts w:ascii="Arial" w:hAnsi="Arial"/>
          <w:b/>
          <w:sz w:val="20"/>
        </w:rPr>
        <w:t>Verniciatura di infissi in legno</w:t>
      </w:r>
    </w:p>
    <w:p w:rsidR="00C709E0" w:rsidRPr="00345C96" w:rsidRDefault="00C709E0" w:rsidP="00345C96">
      <w:pPr>
        <w:adjustRightInd w:val="0"/>
        <w:jc w:val="both"/>
        <w:rPr>
          <w:rFonts w:ascii="Arial" w:hAnsi="Arial"/>
          <w:sz w:val="20"/>
        </w:rPr>
      </w:pPr>
      <w:r w:rsidRPr="00345C96">
        <w:rPr>
          <w:rFonts w:ascii="Arial" w:hAnsi="Arial"/>
          <w:sz w:val="20"/>
        </w:rPr>
        <w:t>Per le porte, portoni e simili, verniciati nelle due parti, la valutazione verrà effettuata computando due volte</w:t>
      </w:r>
      <w:r w:rsidR="00345C96">
        <w:rPr>
          <w:rFonts w:ascii="Arial" w:hAnsi="Arial"/>
          <w:sz w:val="20"/>
        </w:rPr>
        <w:t xml:space="preserve"> </w:t>
      </w:r>
      <w:r w:rsidRPr="00345C96">
        <w:rPr>
          <w:rFonts w:ascii="Arial" w:hAnsi="Arial"/>
          <w:sz w:val="20"/>
        </w:rPr>
        <w:t>la superficie apparente in proiezione verticale e comprendente le mostre, i coprifili, ecc., misurata dalla parte della</w:t>
      </w:r>
      <w:r w:rsidR="00345C96">
        <w:rPr>
          <w:rFonts w:ascii="Arial" w:hAnsi="Arial"/>
          <w:sz w:val="20"/>
        </w:rPr>
        <w:t xml:space="preserve"> </w:t>
      </w:r>
      <w:r w:rsidRPr="00345C96">
        <w:rPr>
          <w:rFonts w:ascii="Arial" w:hAnsi="Arial"/>
          <w:sz w:val="20"/>
        </w:rPr>
        <w:t>maggiore superficie. La valutazione non terrà conto degli spessori verniciati dei telai fissi o mobili (e relative mostre</w:t>
      </w:r>
      <w:r w:rsidR="00345C96">
        <w:rPr>
          <w:rFonts w:ascii="Arial" w:hAnsi="Arial"/>
          <w:sz w:val="20"/>
        </w:rPr>
        <w:t xml:space="preserve"> </w:t>
      </w:r>
      <w:r w:rsidRPr="00345C96">
        <w:rPr>
          <w:rFonts w:ascii="Arial" w:hAnsi="Arial"/>
          <w:sz w:val="20"/>
        </w:rPr>
        <w:t>e coprifili) fino ad una larghezza in proiezione di 15 cm; per larghezze superiori verrà tenuto conto della superficie</w:t>
      </w:r>
      <w:r w:rsidR="00345C96">
        <w:rPr>
          <w:rFonts w:ascii="Arial" w:hAnsi="Arial"/>
          <w:sz w:val="20"/>
        </w:rPr>
        <w:t xml:space="preserve"> </w:t>
      </w:r>
      <w:r w:rsidRPr="00345C96">
        <w:rPr>
          <w:rFonts w:ascii="Arial" w:hAnsi="Arial"/>
          <w:sz w:val="20"/>
        </w:rPr>
        <w:t>eccedente.</w:t>
      </w:r>
    </w:p>
    <w:p w:rsidR="00C709E0" w:rsidRPr="00345C96" w:rsidRDefault="00C709E0" w:rsidP="00345C96">
      <w:pPr>
        <w:adjustRightInd w:val="0"/>
        <w:jc w:val="both"/>
        <w:rPr>
          <w:rFonts w:ascii="Arial" w:hAnsi="Arial"/>
          <w:sz w:val="20"/>
        </w:rPr>
      </w:pPr>
      <w:r w:rsidRPr="00345C96">
        <w:rPr>
          <w:rFonts w:ascii="Arial" w:hAnsi="Arial"/>
          <w:sz w:val="20"/>
        </w:rPr>
        <w:t>Per lo stesso tipo di infissi, qualora la verniciatura fosse eseguita da una sola parte, la valutazione verrà</w:t>
      </w:r>
      <w:r w:rsidR="00345C96">
        <w:rPr>
          <w:rFonts w:ascii="Arial" w:hAnsi="Arial"/>
          <w:sz w:val="20"/>
        </w:rPr>
        <w:t xml:space="preserve"> </w:t>
      </w:r>
      <w:r w:rsidRPr="00345C96">
        <w:rPr>
          <w:rFonts w:ascii="Arial" w:hAnsi="Arial"/>
          <w:sz w:val="20"/>
        </w:rPr>
        <w:t>effettuata computando una sola volta la superficie apparente.</w:t>
      </w:r>
    </w:p>
    <w:p w:rsidR="00C709E0" w:rsidRPr="00345C96" w:rsidRDefault="00C709E0" w:rsidP="00345C96">
      <w:pPr>
        <w:adjustRightInd w:val="0"/>
        <w:jc w:val="both"/>
        <w:rPr>
          <w:rFonts w:ascii="Arial" w:hAnsi="Arial"/>
          <w:sz w:val="20"/>
        </w:rPr>
      </w:pPr>
      <w:r w:rsidRPr="00345C96">
        <w:rPr>
          <w:rFonts w:ascii="Arial" w:hAnsi="Arial"/>
          <w:sz w:val="20"/>
        </w:rPr>
        <w:t xml:space="preserve">Per le porte a vetri, le vetrate e le </w:t>
      </w:r>
      <w:proofErr w:type="spellStart"/>
      <w:r w:rsidRPr="00345C96">
        <w:rPr>
          <w:rFonts w:ascii="Arial" w:hAnsi="Arial"/>
          <w:sz w:val="20"/>
        </w:rPr>
        <w:t>porte-finestre</w:t>
      </w:r>
      <w:proofErr w:type="spellEnd"/>
      <w:r w:rsidRPr="00345C96">
        <w:rPr>
          <w:rFonts w:ascii="Arial" w:hAnsi="Arial"/>
          <w:sz w:val="20"/>
        </w:rPr>
        <w:t>, verniciate da entrambi le facce, la superficie apparente in</w:t>
      </w:r>
      <w:r w:rsidR="00345C96">
        <w:rPr>
          <w:rFonts w:ascii="Arial" w:hAnsi="Arial"/>
          <w:sz w:val="20"/>
        </w:rPr>
        <w:t xml:space="preserve"> </w:t>
      </w:r>
      <w:r w:rsidRPr="00345C96">
        <w:rPr>
          <w:rFonts w:ascii="Arial" w:hAnsi="Arial"/>
          <w:sz w:val="20"/>
        </w:rPr>
        <w:t>proiezione verticale sarà computata una volta e mezzo. Gli spessori verranno valutati come per le porte piene.</w:t>
      </w:r>
    </w:p>
    <w:p w:rsidR="00C709E0" w:rsidRPr="00345C96" w:rsidRDefault="00C709E0" w:rsidP="00345C96">
      <w:pPr>
        <w:adjustRightInd w:val="0"/>
        <w:jc w:val="both"/>
        <w:rPr>
          <w:rFonts w:ascii="Arial" w:hAnsi="Arial"/>
          <w:sz w:val="20"/>
        </w:rPr>
      </w:pPr>
      <w:r w:rsidRPr="00345C96">
        <w:rPr>
          <w:rFonts w:ascii="Arial" w:hAnsi="Arial"/>
          <w:sz w:val="20"/>
        </w:rPr>
        <w:t>Per le finestre composte di soli battenti a vetri, verniciate dalle due parti, la valutazione verrà effettuata</w:t>
      </w:r>
      <w:r w:rsidR="00345C96">
        <w:rPr>
          <w:rFonts w:ascii="Arial" w:hAnsi="Arial"/>
          <w:sz w:val="20"/>
        </w:rPr>
        <w:t xml:space="preserve"> </w:t>
      </w:r>
      <w:r w:rsidRPr="00345C96">
        <w:rPr>
          <w:rFonts w:ascii="Arial" w:hAnsi="Arial"/>
          <w:sz w:val="20"/>
        </w:rPr>
        <w:t>computando una sola volta la superficie apparente in proiezione verticale, precedentemente definita. Per gli spessori</w:t>
      </w:r>
      <w:r w:rsidR="00345C96">
        <w:rPr>
          <w:rFonts w:ascii="Arial" w:hAnsi="Arial"/>
          <w:sz w:val="20"/>
        </w:rPr>
        <w:t xml:space="preserve"> </w:t>
      </w:r>
      <w:r w:rsidRPr="00345C96">
        <w:rPr>
          <w:rFonts w:ascii="Arial" w:hAnsi="Arial"/>
          <w:sz w:val="20"/>
        </w:rPr>
        <w:t xml:space="preserve">sarà adottato il criterio di cui sopra. I </w:t>
      </w:r>
      <w:proofErr w:type="spellStart"/>
      <w:r w:rsidRPr="00345C96">
        <w:rPr>
          <w:rFonts w:ascii="Arial" w:hAnsi="Arial"/>
          <w:sz w:val="20"/>
        </w:rPr>
        <w:t>controsportelli</w:t>
      </w:r>
      <w:proofErr w:type="spellEnd"/>
      <w:r w:rsidRPr="00345C96">
        <w:rPr>
          <w:rFonts w:ascii="Arial" w:hAnsi="Arial"/>
          <w:sz w:val="20"/>
        </w:rPr>
        <w:t>, se verniciati da ambo le parti, saranno valutati computando per</w:t>
      </w:r>
      <w:r w:rsidR="00345C96">
        <w:rPr>
          <w:rFonts w:ascii="Arial" w:hAnsi="Arial"/>
          <w:sz w:val="20"/>
        </w:rPr>
        <w:t xml:space="preserve"> </w:t>
      </w:r>
      <w:r w:rsidRPr="00345C96">
        <w:rPr>
          <w:rFonts w:ascii="Arial" w:hAnsi="Arial"/>
          <w:sz w:val="20"/>
        </w:rPr>
        <w:t>due volte la superficie della relativa proiezione verticale.</w:t>
      </w:r>
    </w:p>
    <w:p w:rsidR="00C709E0" w:rsidRPr="00345C96" w:rsidRDefault="00C709E0" w:rsidP="00345C96">
      <w:pPr>
        <w:adjustRightInd w:val="0"/>
        <w:jc w:val="both"/>
        <w:rPr>
          <w:rFonts w:ascii="Arial" w:hAnsi="Arial"/>
          <w:sz w:val="20"/>
        </w:rPr>
      </w:pPr>
      <w:r w:rsidRPr="00345C96">
        <w:rPr>
          <w:rFonts w:ascii="Arial" w:hAnsi="Arial"/>
          <w:sz w:val="20"/>
        </w:rPr>
        <w:t>Le persiane avvolgibili saranno valutate computando due volte e mezzo la superficie apparente del telo,</w:t>
      </w:r>
      <w:r w:rsidR="00345C96">
        <w:rPr>
          <w:rFonts w:ascii="Arial" w:hAnsi="Arial"/>
          <w:sz w:val="20"/>
        </w:rPr>
        <w:t xml:space="preserve"> </w:t>
      </w:r>
      <w:r w:rsidRPr="00345C96">
        <w:rPr>
          <w:rFonts w:ascii="Arial" w:hAnsi="Arial"/>
          <w:sz w:val="20"/>
        </w:rPr>
        <w:t>senza tener conto di alcuno spessore; il prezzo deve anche ritenersi compensativo della verniciatura delle guide, degli</w:t>
      </w:r>
      <w:r w:rsidR="00345C96">
        <w:rPr>
          <w:rFonts w:ascii="Arial" w:hAnsi="Arial"/>
          <w:sz w:val="20"/>
        </w:rPr>
        <w:t xml:space="preserve"> </w:t>
      </w:r>
      <w:r w:rsidRPr="00345C96">
        <w:rPr>
          <w:rFonts w:ascii="Arial" w:hAnsi="Arial"/>
          <w:sz w:val="20"/>
        </w:rPr>
        <w:t>eventuali apparecchi a sporgere e degli accessori tutti per i quali è prescritto il trattamento di verniciatura</w:t>
      </w:r>
      <w:r w:rsidR="00345C96">
        <w:rPr>
          <w:rFonts w:ascii="Arial" w:hAnsi="Arial"/>
          <w:sz w:val="20"/>
        </w:rPr>
        <w:t xml:space="preserve"> </w:t>
      </w:r>
      <w:r w:rsidRPr="00345C96">
        <w:rPr>
          <w:rFonts w:ascii="Arial" w:hAnsi="Arial"/>
          <w:sz w:val="20"/>
        </w:rPr>
        <w:t>anticorrosiva.</w:t>
      </w:r>
    </w:p>
    <w:p w:rsidR="00C709E0" w:rsidRPr="00345C96" w:rsidRDefault="00C709E0" w:rsidP="00345C96">
      <w:pPr>
        <w:adjustRightInd w:val="0"/>
        <w:jc w:val="both"/>
        <w:rPr>
          <w:rFonts w:ascii="Arial" w:hAnsi="Arial"/>
          <w:sz w:val="20"/>
        </w:rPr>
      </w:pPr>
      <w:r w:rsidRPr="00345C96">
        <w:rPr>
          <w:rFonts w:ascii="Arial" w:hAnsi="Arial"/>
          <w:sz w:val="20"/>
        </w:rPr>
        <w:t>Con le valutazioni effettuate come sopra prescritto si intende compensata la verniciatura del cassettone o</w:t>
      </w:r>
      <w:r w:rsidR="00345C96">
        <w:rPr>
          <w:rFonts w:ascii="Arial" w:hAnsi="Arial"/>
          <w:sz w:val="20"/>
        </w:rPr>
        <w:t xml:space="preserve"> </w:t>
      </w:r>
      <w:r w:rsidRPr="00345C96">
        <w:rPr>
          <w:rFonts w:ascii="Arial" w:hAnsi="Arial"/>
          <w:sz w:val="20"/>
        </w:rPr>
        <w:t>telaio, delle mostre, coprifili, battenti, soglie e di ogni altra parte od accessorio, nei limiti di spessore stabiliti e con</w:t>
      </w:r>
      <w:r w:rsidR="00345C96">
        <w:rPr>
          <w:rFonts w:ascii="Arial" w:hAnsi="Arial"/>
          <w:sz w:val="20"/>
        </w:rPr>
        <w:t xml:space="preserve"> </w:t>
      </w:r>
      <w:r w:rsidRPr="00345C96">
        <w:rPr>
          <w:rFonts w:ascii="Arial" w:hAnsi="Arial"/>
          <w:sz w:val="20"/>
        </w:rPr>
        <w:t xml:space="preserve">eccezione nei riguardi del cassonetto </w:t>
      </w:r>
      <w:proofErr w:type="spellStart"/>
      <w:r w:rsidRPr="00345C96">
        <w:rPr>
          <w:rFonts w:ascii="Arial" w:hAnsi="Arial"/>
          <w:sz w:val="20"/>
        </w:rPr>
        <w:t>coprirullo</w:t>
      </w:r>
      <w:proofErr w:type="spellEnd"/>
      <w:r w:rsidRPr="00345C96">
        <w:rPr>
          <w:rFonts w:ascii="Arial" w:hAnsi="Arial"/>
          <w:sz w:val="20"/>
        </w:rPr>
        <w:t xml:space="preserve"> dell’avvolgibile, che sarà misurato a parte valutando le singole</w:t>
      </w:r>
      <w:r w:rsidR="00345C96">
        <w:rPr>
          <w:rFonts w:ascii="Arial" w:hAnsi="Arial"/>
          <w:sz w:val="20"/>
        </w:rPr>
        <w:t xml:space="preserve"> </w:t>
      </w:r>
      <w:r w:rsidRPr="00345C96">
        <w:rPr>
          <w:rFonts w:ascii="Arial" w:hAnsi="Arial"/>
          <w:sz w:val="20"/>
        </w:rPr>
        <w:t>superfici apparenti verniciate.</w:t>
      </w:r>
    </w:p>
    <w:p w:rsidR="00C709E0" w:rsidRPr="00345C96" w:rsidRDefault="00C709E0" w:rsidP="00345C96">
      <w:pPr>
        <w:adjustRightInd w:val="0"/>
        <w:jc w:val="both"/>
        <w:rPr>
          <w:rFonts w:ascii="Arial" w:hAnsi="Arial"/>
          <w:b/>
          <w:sz w:val="20"/>
        </w:rPr>
      </w:pPr>
      <w:r w:rsidRPr="00345C96">
        <w:rPr>
          <w:rFonts w:ascii="Arial" w:hAnsi="Arial"/>
          <w:b/>
          <w:sz w:val="20"/>
        </w:rPr>
        <w:t>Verniciatura di infissi ed opere metalliche</w:t>
      </w:r>
    </w:p>
    <w:p w:rsidR="00C709E0" w:rsidRPr="00345C96" w:rsidRDefault="00C709E0" w:rsidP="00345C96">
      <w:pPr>
        <w:adjustRightInd w:val="0"/>
        <w:jc w:val="both"/>
        <w:rPr>
          <w:rFonts w:ascii="Arial" w:hAnsi="Arial"/>
          <w:sz w:val="20"/>
        </w:rPr>
      </w:pPr>
      <w:r w:rsidRPr="00345C96">
        <w:rPr>
          <w:rFonts w:ascii="Arial" w:hAnsi="Arial"/>
          <w:sz w:val="20"/>
        </w:rPr>
        <w:t>La verniciatura delle opere metalliche semplici e senza ornati (quali porte e finestre grandi a vetrata,</w:t>
      </w:r>
      <w:r w:rsidR="00345C96">
        <w:rPr>
          <w:rFonts w:ascii="Arial" w:hAnsi="Arial"/>
          <w:sz w:val="20"/>
        </w:rPr>
        <w:t xml:space="preserve"> </w:t>
      </w:r>
      <w:r w:rsidRPr="00345C96">
        <w:rPr>
          <w:rFonts w:ascii="Arial" w:hAnsi="Arial"/>
          <w:sz w:val="20"/>
        </w:rPr>
        <w:t>lucernari, serrande avvolgibili a maglia, e simili), effettuata nelle due parti, verrà valutata per tre quarti della</w:t>
      </w:r>
      <w:r w:rsidR="00345C96">
        <w:rPr>
          <w:rFonts w:ascii="Arial" w:hAnsi="Arial"/>
          <w:sz w:val="20"/>
        </w:rPr>
        <w:t xml:space="preserve"> </w:t>
      </w:r>
      <w:r w:rsidRPr="00345C96">
        <w:rPr>
          <w:rFonts w:ascii="Arial" w:hAnsi="Arial"/>
          <w:sz w:val="20"/>
        </w:rPr>
        <w:t>superficie apparente del minimo rettangolo circoscritto e, per le eventuali parti piene, due volte la loro superficie,</w:t>
      </w:r>
      <w:r w:rsidR="00345C96">
        <w:rPr>
          <w:rFonts w:ascii="Arial" w:hAnsi="Arial"/>
          <w:sz w:val="20"/>
        </w:rPr>
        <w:t xml:space="preserve"> </w:t>
      </w:r>
      <w:r w:rsidRPr="00345C96">
        <w:rPr>
          <w:rFonts w:ascii="Arial" w:hAnsi="Arial"/>
          <w:sz w:val="20"/>
        </w:rPr>
        <w:t>senza includere nella misura le parti sporgenti come staffe, sostegni, grappe, nottole, braccialetti e simili, la cui</w:t>
      </w:r>
      <w:r w:rsidR="00345C96">
        <w:rPr>
          <w:rFonts w:ascii="Arial" w:hAnsi="Arial"/>
          <w:sz w:val="20"/>
        </w:rPr>
        <w:t xml:space="preserve"> </w:t>
      </w:r>
      <w:r w:rsidRPr="00345C96">
        <w:rPr>
          <w:rFonts w:ascii="Arial" w:hAnsi="Arial"/>
          <w:sz w:val="20"/>
        </w:rPr>
        <w:t>verniciatura si intende compensata con la valutazione di cui sopra.</w:t>
      </w:r>
    </w:p>
    <w:p w:rsidR="00C709E0" w:rsidRPr="00345C96" w:rsidRDefault="00C709E0" w:rsidP="00345C96">
      <w:pPr>
        <w:adjustRightInd w:val="0"/>
        <w:jc w:val="both"/>
        <w:rPr>
          <w:rFonts w:ascii="Arial" w:hAnsi="Arial"/>
          <w:sz w:val="20"/>
        </w:rPr>
      </w:pPr>
      <w:r w:rsidRPr="00345C96">
        <w:rPr>
          <w:rFonts w:ascii="Arial" w:hAnsi="Arial"/>
          <w:sz w:val="20"/>
        </w:rPr>
        <w:t>Per le opere metalliche semplici e senza ornati, quali inferriate, cancellate, ringhiere, cancelli anche</w:t>
      </w:r>
      <w:r w:rsidR="00345C96">
        <w:rPr>
          <w:rFonts w:ascii="Arial" w:hAnsi="Arial"/>
          <w:sz w:val="20"/>
        </w:rPr>
        <w:t xml:space="preserve"> </w:t>
      </w:r>
      <w:r w:rsidRPr="00345C96">
        <w:rPr>
          <w:rFonts w:ascii="Arial" w:hAnsi="Arial"/>
          <w:sz w:val="20"/>
        </w:rPr>
        <w:t>riducibili, infissi, reti e simili, verniciate nelle due parti, verranno valutate le loro superfici effettive per una sola</w:t>
      </w:r>
      <w:r w:rsidR="00345C96">
        <w:rPr>
          <w:rFonts w:ascii="Arial" w:hAnsi="Arial"/>
          <w:sz w:val="20"/>
        </w:rPr>
        <w:t xml:space="preserve"> </w:t>
      </w:r>
      <w:r w:rsidRPr="00345C96">
        <w:rPr>
          <w:rFonts w:ascii="Arial" w:hAnsi="Arial"/>
          <w:sz w:val="20"/>
        </w:rPr>
        <w:t xml:space="preserve">volta. Per quelle con ornamenti, </w:t>
      </w:r>
      <w:proofErr w:type="spellStart"/>
      <w:r w:rsidRPr="00345C96">
        <w:rPr>
          <w:rFonts w:ascii="Arial" w:hAnsi="Arial"/>
          <w:sz w:val="20"/>
        </w:rPr>
        <w:t>nonchè</w:t>
      </w:r>
      <w:proofErr w:type="spellEnd"/>
      <w:r w:rsidRPr="00345C96">
        <w:rPr>
          <w:rFonts w:ascii="Arial" w:hAnsi="Arial"/>
          <w:sz w:val="20"/>
        </w:rPr>
        <w:t xml:space="preserve"> per le lamiere stirate, le reti con maglie di lato medio non superiore a 5 cm,</w:t>
      </w:r>
      <w:r w:rsidR="00345C96">
        <w:rPr>
          <w:rFonts w:ascii="Arial" w:hAnsi="Arial"/>
          <w:sz w:val="20"/>
        </w:rPr>
        <w:t xml:space="preserve"> </w:t>
      </w:r>
      <w:r w:rsidRPr="00345C96">
        <w:rPr>
          <w:rFonts w:ascii="Arial" w:hAnsi="Arial"/>
          <w:sz w:val="20"/>
        </w:rPr>
        <w:t>verniciate nelle due parti, si procederà alla loro valutazione computando una volta e mezzo la superficie misurata</w:t>
      </w:r>
      <w:r w:rsidR="00345C96">
        <w:rPr>
          <w:rFonts w:ascii="Arial" w:hAnsi="Arial"/>
          <w:sz w:val="20"/>
        </w:rPr>
        <w:t xml:space="preserve"> </w:t>
      </w:r>
      <w:r w:rsidRPr="00345C96">
        <w:rPr>
          <w:rFonts w:ascii="Arial" w:hAnsi="Arial"/>
          <w:sz w:val="20"/>
        </w:rPr>
        <w:t>come sopra.</w:t>
      </w:r>
    </w:p>
    <w:p w:rsidR="00C709E0" w:rsidRPr="00345C96" w:rsidRDefault="00C709E0" w:rsidP="00345C96">
      <w:pPr>
        <w:adjustRightInd w:val="0"/>
        <w:jc w:val="both"/>
        <w:rPr>
          <w:rFonts w:ascii="Arial" w:hAnsi="Arial"/>
          <w:sz w:val="20"/>
        </w:rPr>
      </w:pPr>
      <w:r w:rsidRPr="00345C96">
        <w:rPr>
          <w:rFonts w:ascii="Arial" w:hAnsi="Arial"/>
          <w:sz w:val="20"/>
        </w:rPr>
        <w:t>Per le lamiere ondulate, le serrande ad elementi di lamiera e simili, verniciati nelle due parti, verrà valutata</w:t>
      </w:r>
      <w:r w:rsidR="00345C96">
        <w:rPr>
          <w:rFonts w:ascii="Arial" w:hAnsi="Arial"/>
          <w:sz w:val="20"/>
        </w:rPr>
        <w:t xml:space="preserve"> </w:t>
      </w:r>
      <w:r w:rsidRPr="00345C96">
        <w:rPr>
          <w:rFonts w:ascii="Arial" w:hAnsi="Arial"/>
          <w:sz w:val="20"/>
        </w:rPr>
        <w:t>tre volte la loro superfice misurata come sopra, restando così compensato anche lo sviluppo, la parte non in vista e</w:t>
      </w:r>
      <w:r w:rsidR="00345C96">
        <w:rPr>
          <w:rFonts w:ascii="Arial" w:hAnsi="Arial"/>
          <w:sz w:val="20"/>
        </w:rPr>
        <w:t xml:space="preserve"> </w:t>
      </w:r>
      <w:r w:rsidRPr="00345C96">
        <w:rPr>
          <w:rFonts w:ascii="Arial" w:hAnsi="Arial"/>
          <w:sz w:val="20"/>
        </w:rPr>
        <w:t>gli accessori. Per i corpi scaldanti le verniciature verranno valutate computando una volta e mezzo la superficie</w:t>
      </w:r>
      <w:r w:rsidR="00345C96">
        <w:rPr>
          <w:rFonts w:ascii="Arial" w:hAnsi="Arial"/>
          <w:sz w:val="20"/>
        </w:rPr>
        <w:t xml:space="preserve"> </w:t>
      </w:r>
      <w:r w:rsidRPr="00345C96">
        <w:rPr>
          <w:rFonts w:ascii="Arial" w:hAnsi="Arial"/>
          <w:sz w:val="20"/>
        </w:rPr>
        <w:t>radiante nominale, intendendosi con questo compensato ogni altro onere.</w:t>
      </w:r>
    </w:p>
    <w:p w:rsidR="00C709E0" w:rsidRPr="00345C96" w:rsidRDefault="00C709E0" w:rsidP="00345C96">
      <w:pPr>
        <w:adjustRightInd w:val="0"/>
        <w:jc w:val="both"/>
        <w:rPr>
          <w:rFonts w:ascii="Arial" w:hAnsi="Arial"/>
          <w:b/>
          <w:sz w:val="20"/>
        </w:rPr>
      </w:pPr>
      <w:r w:rsidRPr="00345C96">
        <w:rPr>
          <w:rFonts w:ascii="Arial" w:hAnsi="Arial"/>
          <w:b/>
          <w:sz w:val="20"/>
        </w:rPr>
        <w:t>Rivestimenti con tappezzerie</w:t>
      </w:r>
    </w:p>
    <w:p w:rsidR="00C709E0" w:rsidRPr="00345C96" w:rsidRDefault="00C709E0" w:rsidP="00345C96">
      <w:pPr>
        <w:adjustRightInd w:val="0"/>
        <w:jc w:val="both"/>
        <w:rPr>
          <w:rFonts w:ascii="Arial" w:hAnsi="Arial"/>
          <w:sz w:val="20"/>
        </w:rPr>
      </w:pPr>
      <w:r w:rsidRPr="00345C96">
        <w:rPr>
          <w:rFonts w:ascii="Arial" w:hAnsi="Arial"/>
          <w:sz w:val="20"/>
        </w:rPr>
        <w:t>La valutazione delle tappezzerie, in opera, verrà effettuata con i criteri di cui al precedente</w:t>
      </w:r>
      <w:r w:rsidR="00406482">
        <w:rPr>
          <w:rFonts w:ascii="Arial" w:hAnsi="Arial"/>
          <w:sz w:val="20"/>
        </w:rPr>
        <w:t xml:space="preserve"> sui rivestimenti</w:t>
      </w:r>
      <w:r w:rsidRPr="00345C96">
        <w:rPr>
          <w:rFonts w:ascii="Arial" w:hAnsi="Arial"/>
          <w:sz w:val="20"/>
        </w:rPr>
        <w:t>.</w:t>
      </w:r>
    </w:p>
    <w:p w:rsidR="00345C96" w:rsidRDefault="00345C96" w:rsidP="00C709E0">
      <w:pPr>
        <w:adjustRightInd w:val="0"/>
        <w:rPr>
          <w:sz w:val="20"/>
        </w:rPr>
      </w:pPr>
    </w:p>
    <w:p w:rsidR="00C709E0" w:rsidRPr="00406482" w:rsidRDefault="00C709E0" w:rsidP="00406482">
      <w:pPr>
        <w:adjustRightInd w:val="0"/>
        <w:jc w:val="both"/>
        <w:rPr>
          <w:rFonts w:ascii="Arial" w:hAnsi="Arial"/>
          <w:sz w:val="20"/>
        </w:rPr>
      </w:pPr>
      <w:r w:rsidRPr="00406482">
        <w:rPr>
          <w:rFonts w:ascii="Arial" w:hAnsi="Arial"/>
          <w:sz w:val="20"/>
        </w:rPr>
        <w:t>OPERE IN MARMO, PIETRE NATURALI OD ARTIFICIALI</w:t>
      </w:r>
    </w:p>
    <w:p w:rsidR="00C709E0" w:rsidRPr="00406482" w:rsidRDefault="00406482" w:rsidP="00406482">
      <w:pPr>
        <w:adjustRightInd w:val="0"/>
        <w:jc w:val="both"/>
        <w:rPr>
          <w:rFonts w:ascii="Arial" w:hAnsi="Arial"/>
          <w:sz w:val="20"/>
        </w:rPr>
      </w:pPr>
      <w:r>
        <w:rPr>
          <w:rFonts w:ascii="Arial" w:hAnsi="Arial"/>
          <w:sz w:val="20"/>
        </w:rPr>
        <w:t>I prezzi compensano</w:t>
      </w:r>
      <w:r w:rsidR="00C709E0" w:rsidRPr="00406482">
        <w:rPr>
          <w:rFonts w:ascii="Arial" w:hAnsi="Arial"/>
          <w:sz w:val="20"/>
        </w:rPr>
        <w:t>, se non diversamente prescritto, la lavorazione delle facce viste, gli</w:t>
      </w:r>
      <w:r>
        <w:rPr>
          <w:rFonts w:ascii="Arial" w:hAnsi="Arial"/>
          <w:sz w:val="20"/>
        </w:rPr>
        <w:t xml:space="preserve"> </w:t>
      </w:r>
      <w:r w:rsidR="00C709E0" w:rsidRPr="00406482">
        <w:rPr>
          <w:rFonts w:ascii="Arial" w:hAnsi="Arial"/>
          <w:sz w:val="20"/>
        </w:rPr>
        <w:t xml:space="preserve">incassi, le </w:t>
      </w:r>
      <w:proofErr w:type="spellStart"/>
      <w:r w:rsidR="00C709E0" w:rsidRPr="00406482">
        <w:rPr>
          <w:rFonts w:ascii="Arial" w:hAnsi="Arial"/>
          <w:sz w:val="20"/>
        </w:rPr>
        <w:t>stradellature</w:t>
      </w:r>
      <w:proofErr w:type="spellEnd"/>
      <w:r w:rsidR="00C709E0" w:rsidRPr="00406482">
        <w:rPr>
          <w:rFonts w:ascii="Arial" w:hAnsi="Arial"/>
          <w:sz w:val="20"/>
        </w:rPr>
        <w:t>, la lavorazione degli spigoli, i tagli in sagoma e quant’altro specificatamente previsto;</w:t>
      </w:r>
    </w:p>
    <w:p w:rsidR="00C709E0" w:rsidRPr="00406482" w:rsidRDefault="00C709E0" w:rsidP="00406482">
      <w:pPr>
        <w:adjustRightInd w:val="0"/>
        <w:jc w:val="both"/>
        <w:rPr>
          <w:rFonts w:ascii="Arial" w:hAnsi="Arial"/>
          <w:sz w:val="20"/>
        </w:rPr>
      </w:pPr>
      <w:r w:rsidRPr="00406482">
        <w:rPr>
          <w:rFonts w:ascii="Arial" w:hAnsi="Arial"/>
          <w:sz w:val="20"/>
        </w:rPr>
        <w:lastRenderedPageBreak/>
        <w:t>compensano ancora gli ancoraggi meccanici, le imbottiture ed inoltre l’onere dell’eventuale posa in diversi periodi di</w:t>
      </w:r>
      <w:r w:rsidR="00406482">
        <w:rPr>
          <w:rFonts w:ascii="Arial" w:hAnsi="Arial"/>
          <w:sz w:val="20"/>
        </w:rPr>
        <w:t xml:space="preserve"> </w:t>
      </w:r>
      <w:r w:rsidRPr="00406482">
        <w:rPr>
          <w:rFonts w:ascii="Arial" w:hAnsi="Arial"/>
          <w:sz w:val="20"/>
        </w:rPr>
        <w:t>tempo.</w:t>
      </w:r>
    </w:p>
    <w:p w:rsidR="00C709E0" w:rsidRPr="00406482" w:rsidRDefault="00C709E0" w:rsidP="00406482">
      <w:pPr>
        <w:adjustRightInd w:val="0"/>
        <w:jc w:val="both"/>
        <w:rPr>
          <w:rFonts w:ascii="Arial" w:hAnsi="Arial"/>
          <w:sz w:val="20"/>
        </w:rPr>
      </w:pPr>
      <w:r w:rsidRPr="00406482">
        <w:rPr>
          <w:rFonts w:ascii="Arial" w:hAnsi="Arial"/>
          <w:sz w:val="20"/>
        </w:rPr>
        <w:t>La valutazione delle opere sarà effettuata in base al volume, alla superficie, od allo sviluppo lineare,</w:t>
      </w:r>
      <w:r w:rsidR="00406482">
        <w:rPr>
          <w:rFonts w:ascii="Arial" w:hAnsi="Arial"/>
          <w:sz w:val="20"/>
        </w:rPr>
        <w:t xml:space="preserve"> </w:t>
      </w:r>
      <w:r w:rsidRPr="00406482">
        <w:rPr>
          <w:rFonts w:ascii="Arial" w:hAnsi="Arial"/>
          <w:sz w:val="20"/>
        </w:rPr>
        <w:t>secondo i casi e le previsioni di Elenco. Le immorsature si</w:t>
      </w:r>
      <w:r w:rsidR="00406482">
        <w:rPr>
          <w:rFonts w:ascii="Arial" w:hAnsi="Arial"/>
          <w:sz w:val="20"/>
        </w:rPr>
        <w:t xml:space="preserve"> </w:t>
      </w:r>
      <w:r w:rsidRPr="00406482">
        <w:rPr>
          <w:rFonts w:ascii="Arial" w:hAnsi="Arial"/>
          <w:sz w:val="20"/>
        </w:rPr>
        <w:t>valuteranno con lo stesso prezzo relativo ai marmi ed alle pietre.</w:t>
      </w:r>
    </w:p>
    <w:p w:rsidR="00C709E0" w:rsidRPr="00406482" w:rsidRDefault="00C709E0" w:rsidP="00406482">
      <w:pPr>
        <w:adjustRightInd w:val="0"/>
        <w:jc w:val="both"/>
        <w:rPr>
          <w:rFonts w:ascii="Arial" w:hAnsi="Arial"/>
          <w:sz w:val="20"/>
        </w:rPr>
      </w:pPr>
      <w:r w:rsidRPr="00406482">
        <w:rPr>
          <w:rFonts w:ascii="Arial" w:hAnsi="Arial"/>
          <w:sz w:val="20"/>
        </w:rPr>
        <w:t>I cordoni per marciapiedi (orlature) verranno valutati a metro lineare e misurati sul bordo esterno; il</w:t>
      </w:r>
      <w:r w:rsidR="00406482">
        <w:rPr>
          <w:rFonts w:ascii="Arial" w:hAnsi="Arial"/>
          <w:sz w:val="20"/>
        </w:rPr>
        <w:t xml:space="preserve"> </w:t>
      </w:r>
      <w:r w:rsidRPr="00406482">
        <w:rPr>
          <w:rFonts w:ascii="Arial" w:hAnsi="Arial"/>
          <w:sz w:val="20"/>
        </w:rPr>
        <w:t>calcestruzzo costituente la fondazione verrà di norma valutato a parte.</w:t>
      </w:r>
    </w:p>
    <w:p w:rsidR="00406482" w:rsidRDefault="00406482" w:rsidP="00C709E0">
      <w:pPr>
        <w:adjustRightInd w:val="0"/>
        <w:rPr>
          <w:sz w:val="20"/>
        </w:rPr>
      </w:pPr>
    </w:p>
    <w:p w:rsidR="00C709E0" w:rsidRPr="009B197A" w:rsidRDefault="00C709E0" w:rsidP="009B197A">
      <w:pPr>
        <w:adjustRightInd w:val="0"/>
        <w:jc w:val="both"/>
        <w:rPr>
          <w:rFonts w:ascii="Arial" w:hAnsi="Arial"/>
          <w:sz w:val="20"/>
        </w:rPr>
      </w:pPr>
      <w:r w:rsidRPr="009B197A">
        <w:rPr>
          <w:rFonts w:ascii="Arial" w:hAnsi="Arial"/>
          <w:sz w:val="20"/>
        </w:rPr>
        <w:t>OPERE DA CARPENTIERE</w:t>
      </w:r>
    </w:p>
    <w:p w:rsidR="00C709E0" w:rsidRPr="009B197A" w:rsidRDefault="00C709E0" w:rsidP="009B197A">
      <w:pPr>
        <w:adjustRightInd w:val="0"/>
        <w:jc w:val="both"/>
        <w:rPr>
          <w:rFonts w:ascii="Arial" w:hAnsi="Arial"/>
          <w:sz w:val="20"/>
        </w:rPr>
      </w:pPr>
      <w:r w:rsidRPr="009B197A">
        <w:rPr>
          <w:rFonts w:ascii="Arial" w:hAnsi="Arial"/>
          <w:sz w:val="20"/>
        </w:rPr>
        <w:t>Nei prezzi di Elenco riguardanti la lavorazione e posa in opera dei legnami è compreso ogni compenso per</w:t>
      </w:r>
      <w:r w:rsidR="009B197A">
        <w:rPr>
          <w:rFonts w:ascii="Arial" w:hAnsi="Arial"/>
          <w:sz w:val="20"/>
        </w:rPr>
        <w:t xml:space="preserve"> </w:t>
      </w:r>
      <w:r w:rsidRPr="009B197A">
        <w:rPr>
          <w:rFonts w:ascii="Arial" w:hAnsi="Arial"/>
          <w:sz w:val="20"/>
        </w:rPr>
        <w:t xml:space="preserve">la provvista di tutta la chioderia, delle staffe, bulloni, </w:t>
      </w:r>
      <w:proofErr w:type="spellStart"/>
      <w:r w:rsidRPr="009B197A">
        <w:rPr>
          <w:rFonts w:ascii="Arial" w:hAnsi="Arial"/>
          <w:sz w:val="20"/>
        </w:rPr>
        <w:t>chiavetti</w:t>
      </w:r>
      <w:proofErr w:type="spellEnd"/>
      <w:r w:rsidRPr="009B197A">
        <w:rPr>
          <w:rFonts w:ascii="Arial" w:hAnsi="Arial"/>
          <w:sz w:val="20"/>
        </w:rPr>
        <w:t xml:space="preserve"> ecc. occorrenti; per gli sfridi, per l’esecuzione delle</w:t>
      </w:r>
      <w:r w:rsidR="009B197A">
        <w:rPr>
          <w:rFonts w:ascii="Arial" w:hAnsi="Arial"/>
          <w:sz w:val="20"/>
        </w:rPr>
        <w:t xml:space="preserve"> </w:t>
      </w:r>
      <w:r w:rsidRPr="009B197A">
        <w:rPr>
          <w:rFonts w:ascii="Arial" w:hAnsi="Arial"/>
          <w:sz w:val="20"/>
        </w:rPr>
        <w:t>giunzioni e degli innesti di qualunque specie, per impalcature di servizio, catene, cordami, malte, meccanismi e</w:t>
      </w:r>
      <w:r w:rsidR="009B197A">
        <w:rPr>
          <w:rFonts w:ascii="Arial" w:hAnsi="Arial"/>
          <w:sz w:val="20"/>
        </w:rPr>
        <w:t xml:space="preserve"> </w:t>
      </w:r>
      <w:r w:rsidRPr="009B197A">
        <w:rPr>
          <w:rFonts w:ascii="Arial" w:hAnsi="Arial"/>
          <w:sz w:val="20"/>
        </w:rPr>
        <w:t>simili, per qualunque mezzo provvisionale per l’innalzamento trasporto e po</w:t>
      </w:r>
      <w:r w:rsidR="009B197A">
        <w:rPr>
          <w:rFonts w:ascii="Arial" w:hAnsi="Arial"/>
          <w:sz w:val="20"/>
        </w:rPr>
        <w:t>sa in opera.</w:t>
      </w:r>
    </w:p>
    <w:p w:rsidR="00C709E0" w:rsidRPr="009B197A" w:rsidRDefault="00C709E0" w:rsidP="009B197A">
      <w:pPr>
        <w:adjustRightInd w:val="0"/>
        <w:jc w:val="both"/>
        <w:rPr>
          <w:rFonts w:ascii="Arial" w:hAnsi="Arial"/>
          <w:sz w:val="20"/>
        </w:rPr>
      </w:pPr>
      <w:r w:rsidRPr="009B197A">
        <w:rPr>
          <w:rFonts w:ascii="Arial" w:hAnsi="Arial"/>
          <w:sz w:val="20"/>
        </w:rPr>
        <w:t>La valutazione dei manufatti in legno e delle opere da carpentiere in genere verrà effettuata in base al</w:t>
      </w:r>
      <w:r w:rsidR="009B197A">
        <w:rPr>
          <w:rFonts w:ascii="Arial" w:hAnsi="Arial"/>
          <w:sz w:val="20"/>
        </w:rPr>
        <w:t xml:space="preserve"> </w:t>
      </w:r>
      <w:r w:rsidRPr="009B197A">
        <w:rPr>
          <w:rFonts w:ascii="Arial" w:hAnsi="Arial"/>
          <w:sz w:val="20"/>
        </w:rPr>
        <w:t>volume di legname effettivamente collocato in opera, senza tener conto dei maschi e dei nodi per le congiunzioni dei</w:t>
      </w:r>
      <w:r w:rsidR="009B197A">
        <w:rPr>
          <w:rFonts w:ascii="Arial" w:hAnsi="Arial"/>
          <w:sz w:val="20"/>
        </w:rPr>
        <w:t xml:space="preserve"> </w:t>
      </w:r>
      <w:r w:rsidRPr="009B197A">
        <w:rPr>
          <w:rFonts w:ascii="Arial" w:hAnsi="Arial"/>
          <w:sz w:val="20"/>
        </w:rPr>
        <w:t>diversi pezzi e senza dedurre le relative mancanze od intagli.</w:t>
      </w:r>
    </w:p>
    <w:p w:rsidR="00406482" w:rsidRDefault="00406482" w:rsidP="00C709E0">
      <w:pPr>
        <w:adjustRightInd w:val="0"/>
        <w:rPr>
          <w:sz w:val="20"/>
        </w:rPr>
      </w:pPr>
    </w:p>
    <w:p w:rsidR="00C709E0" w:rsidRPr="009B197A" w:rsidRDefault="00C709E0" w:rsidP="009B197A">
      <w:pPr>
        <w:adjustRightInd w:val="0"/>
        <w:jc w:val="both"/>
        <w:rPr>
          <w:rFonts w:ascii="Arial" w:hAnsi="Arial"/>
          <w:sz w:val="20"/>
        </w:rPr>
      </w:pPr>
      <w:r w:rsidRPr="009B197A">
        <w:rPr>
          <w:rFonts w:ascii="Arial" w:hAnsi="Arial"/>
          <w:sz w:val="20"/>
        </w:rPr>
        <w:t>OPERE E MANUFATTI IN METALLO</w:t>
      </w:r>
    </w:p>
    <w:p w:rsidR="00C709E0" w:rsidRPr="009B197A" w:rsidRDefault="00C709E0" w:rsidP="009B197A">
      <w:pPr>
        <w:adjustRightInd w:val="0"/>
        <w:jc w:val="both"/>
        <w:rPr>
          <w:rFonts w:ascii="Arial" w:hAnsi="Arial"/>
          <w:sz w:val="20"/>
        </w:rPr>
      </w:pPr>
      <w:r w:rsidRPr="009B197A">
        <w:rPr>
          <w:rFonts w:ascii="Arial" w:hAnsi="Arial"/>
          <w:sz w:val="20"/>
        </w:rPr>
        <w:t>Tutti i lavori in metallo saranno in generale valutati in base alla massa dei manufatti, determinata a</w:t>
      </w:r>
      <w:r w:rsidR="009B197A">
        <w:rPr>
          <w:rFonts w:ascii="Arial" w:hAnsi="Arial"/>
          <w:sz w:val="20"/>
        </w:rPr>
        <w:t xml:space="preserve"> </w:t>
      </w:r>
      <w:r w:rsidRPr="009B197A">
        <w:rPr>
          <w:rFonts w:ascii="Arial" w:hAnsi="Arial"/>
          <w:sz w:val="20"/>
        </w:rPr>
        <w:t>lavorazione completamente ultimata e misurata prima della loro posa in opera, con misurazione effettuata a cura e</w:t>
      </w:r>
      <w:r w:rsidR="009B197A">
        <w:rPr>
          <w:rFonts w:ascii="Arial" w:hAnsi="Arial"/>
          <w:sz w:val="20"/>
        </w:rPr>
        <w:t xml:space="preserve"> </w:t>
      </w:r>
      <w:r w:rsidRPr="009B197A">
        <w:rPr>
          <w:rFonts w:ascii="Arial" w:hAnsi="Arial"/>
          <w:sz w:val="20"/>
        </w:rPr>
        <w:t>spese dell’Appaltatore e verbalizzata in contraddittorio.</w:t>
      </w:r>
    </w:p>
    <w:p w:rsidR="00C709E0" w:rsidRPr="009B197A" w:rsidRDefault="00C709E0" w:rsidP="009B197A">
      <w:pPr>
        <w:adjustRightInd w:val="0"/>
        <w:jc w:val="both"/>
        <w:rPr>
          <w:rFonts w:ascii="Arial" w:hAnsi="Arial"/>
          <w:sz w:val="20"/>
        </w:rPr>
      </w:pPr>
      <w:r w:rsidRPr="009B197A">
        <w:rPr>
          <w:rFonts w:ascii="Arial" w:hAnsi="Arial"/>
          <w:sz w:val="20"/>
        </w:rPr>
        <w:t>Nei prezzi delle opere in metallo è compreso ogni e qualunque compenso per forniture accessorie e per lavorazione, montaggio e</w:t>
      </w:r>
      <w:r w:rsidR="009B197A">
        <w:rPr>
          <w:rFonts w:ascii="Arial" w:hAnsi="Arial"/>
          <w:sz w:val="20"/>
        </w:rPr>
        <w:t xml:space="preserve"> </w:t>
      </w:r>
      <w:r w:rsidRPr="009B197A">
        <w:rPr>
          <w:rFonts w:ascii="Arial" w:hAnsi="Arial"/>
          <w:sz w:val="20"/>
        </w:rPr>
        <w:t>collocamento in opera.</w:t>
      </w:r>
    </w:p>
    <w:p w:rsidR="00406482" w:rsidRDefault="00406482" w:rsidP="00C709E0">
      <w:pPr>
        <w:adjustRightInd w:val="0"/>
        <w:rPr>
          <w:sz w:val="20"/>
        </w:rPr>
      </w:pPr>
    </w:p>
    <w:p w:rsidR="00C709E0" w:rsidRPr="009B197A" w:rsidRDefault="00C709E0" w:rsidP="009B197A">
      <w:pPr>
        <w:adjustRightInd w:val="0"/>
        <w:jc w:val="both"/>
        <w:rPr>
          <w:rFonts w:ascii="Arial" w:hAnsi="Arial"/>
          <w:sz w:val="20"/>
        </w:rPr>
      </w:pPr>
      <w:r w:rsidRPr="009B197A">
        <w:rPr>
          <w:rFonts w:ascii="Arial" w:hAnsi="Arial"/>
          <w:sz w:val="20"/>
        </w:rPr>
        <w:t>OPERE IN VETRO</w:t>
      </w:r>
    </w:p>
    <w:p w:rsidR="00C709E0" w:rsidRPr="009B197A" w:rsidRDefault="00C709E0" w:rsidP="009B197A">
      <w:pPr>
        <w:adjustRightInd w:val="0"/>
        <w:jc w:val="both"/>
        <w:rPr>
          <w:rFonts w:ascii="Arial" w:hAnsi="Arial"/>
          <w:sz w:val="20"/>
        </w:rPr>
      </w:pPr>
      <w:r w:rsidRPr="009B197A">
        <w:rPr>
          <w:rFonts w:ascii="Arial" w:hAnsi="Arial"/>
          <w:sz w:val="20"/>
        </w:rPr>
        <w:t>Le lastre di vetro o di cristallo, qualora previste con valutazione separata, verranno computate in base alla</w:t>
      </w:r>
      <w:r w:rsidR="009B197A">
        <w:rPr>
          <w:rFonts w:ascii="Arial" w:hAnsi="Arial"/>
          <w:sz w:val="20"/>
        </w:rPr>
        <w:t xml:space="preserve"> </w:t>
      </w:r>
      <w:r w:rsidRPr="009B197A">
        <w:rPr>
          <w:rFonts w:ascii="Arial" w:hAnsi="Arial"/>
          <w:sz w:val="20"/>
        </w:rPr>
        <w:t xml:space="preserve">loro superficie effettiva, senza tener conto degli eventuali tagli occorsi </w:t>
      </w:r>
      <w:proofErr w:type="spellStart"/>
      <w:r w:rsidRPr="009B197A">
        <w:rPr>
          <w:rFonts w:ascii="Arial" w:hAnsi="Arial"/>
          <w:sz w:val="20"/>
        </w:rPr>
        <w:t>nè</w:t>
      </w:r>
      <w:proofErr w:type="spellEnd"/>
      <w:r w:rsidRPr="009B197A">
        <w:rPr>
          <w:rFonts w:ascii="Arial" w:hAnsi="Arial"/>
          <w:sz w:val="20"/>
        </w:rPr>
        <w:t xml:space="preserve"> delle parti coperte da incastri e simili o</w:t>
      </w:r>
      <w:r w:rsidR="009B197A">
        <w:rPr>
          <w:rFonts w:ascii="Arial" w:hAnsi="Arial"/>
          <w:sz w:val="20"/>
        </w:rPr>
        <w:t xml:space="preserve"> </w:t>
      </w:r>
      <w:r w:rsidRPr="009B197A">
        <w:rPr>
          <w:rFonts w:ascii="Arial" w:hAnsi="Arial"/>
          <w:sz w:val="20"/>
        </w:rPr>
        <w:t>comunque ammorsate. Per le dimensioni di lastre di vetro o di cristallo centinate, si assumerà il minimo</w:t>
      </w:r>
      <w:r w:rsidR="009B197A">
        <w:rPr>
          <w:rFonts w:ascii="Arial" w:hAnsi="Arial"/>
          <w:sz w:val="20"/>
        </w:rPr>
        <w:t xml:space="preserve"> </w:t>
      </w:r>
      <w:r w:rsidRPr="009B197A">
        <w:rPr>
          <w:rFonts w:ascii="Arial" w:hAnsi="Arial"/>
          <w:sz w:val="20"/>
        </w:rPr>
        <w:t>rettangolo ad esse circoscritto.</w:t>
      </w:r>
    </w:p>
    <w:p w:rsidR="00C709E0" w:rsidRPr="009B197A" w:rsidRDefault="00C709E0" w:rsidP="009B197A">
      <w:pPr>
        <w:adjustRightInd w:val="0"/>
        <w:jc w:val="both"/>
        <w:rPr>
          <w:rFonts w:ascii="Arial" w:hAnsi="Arial"/>
          <w:sz w:val="20"/>
        </w:rPr>
      </w:pPr>
      <w:r w:rsidRPr="009B197A">
        <w:rPr>
          <w:rFonts w:ascii="Arial" w:hAnsi="Arial"/>
          <w:sz w:val="20"/>
        </w:rPr>
        <w:t>Le pareti e coperture con profilati strutturali ad “U” e le opere in vetrocemento verranno valutate in</w:t>
      </w:r>
      <w:r w:rsidR="009B197A">
        <w:rPr>
          <w:rFonts w:ascii="Arial" w:hAnsi="Arial"/>
          <w:sz w:val="20"/>
        </w:rPr>
        <w:t xml:space="preserve"> </w:t>
      </w:r>
      <w:r w:rsidRPr="009B197A">
        <w:rPr>
          <w:rFonts w:ascii="Arial" w:hAnsi="Arial"/>
          <w:sz w:val="20"/>
        </w:rPr>
        <w:t xml:space="preserve">base alla superficie effettiva dei manufatti, misurata in opera. </w:t>
      </w:r>
    </w:p>
    <w:p w:rsidR="009B197A" w:rsidRDefault="009B197A" w:rsidP="00C709E0">
      <w:pPr>
        <w:adjustRightInd w:val="0"/>
        <w:rPr>
          <w:sz w:val="20"/>
        </w:rPr>
      </w:pPr>
    </w:p>
    <w:p w:rsidR="00C709E0" w:rsidRPr="009B197A" w:rsidRDefault="00C709E0" w:rsidP="009B197A">
      <w:pPr>
        <w:adjustRightInd w:val="0"/>
        <w:jc w:val="both"/>
        <w:rPr>
          <w:rFonts w:ascii="Arial" w:hAnsi="Arial"/>
          <w:sz w:val="20"/>
        </w:rPr>
      </w:pPr>
      <w:r w:rsidRPr="009B197A">
        <w:rPr>
          <w:rFonts w:ascii="Arial" w:hAnsi="Arial"/>
          <w:sz w:val="20"/>
        </w:rPr>
        <w:t>OPERE DA LATTONIERE</w:t>
      </w:r>
    </w:p>
    <w:p w:rsidR="00C709E0" w:rsidRPr="009B197A" w:rsidRDefault="00C709E0" w:rsidP="009B197A">
      <w:pPr>
        <w:adjustRightInd w:val="0"/>
        <w:jc w:val="both"/>
        <w:rPr>
          <w:rFonts w:ascii="Arial" w:hAnsi="Arial"/>
          <w:sz w:val="20"/>
        </w:rPr>
      </w:pPr>
      <w:r w:rsidRPr="009B197A">
        <w:rPr>
          <w:rFonts w:ascii="Arial" w:hAnsi="Arial"/>
          <w:sz w:val="20"/>
        </w:rPr>
        <w:t>La valutazione dei condotti, pluviali e canali di gronda sarà effettuata in base alla loro lunghezza effettiva,</w:t>
      </w:r>
      <w:r w:rsidR="009B197A">
        <w:rPr>
          <w:rFonts w:ascii="Arial" w:hAnsi="Arial"/>
          <w:sz w:val="20"/>
        </w:rPr>
        <w:t xml:space="preserve"> </w:t>
      </w:r>
      <w:r w:rsidRPr="009B197A">
        <w:rPr>
          <w:rFonts w:ascii="Arial" w:hAnsi="Arial"/>
          <w:sz w:val="20"/>
        </w:rPr>
        <w:t>misurata sull’asse. La valutazione delle converse, dei compluvi, e delle scossaline sarà invece effettuata in base alla</w:t>
      </w:r>
      <w:r w:rsidR="009B197A">
        <w:rPr>
          <w:rFonts w:ascii="Arial" w:hAnsi="Arial"/>
          <w:sz w:val="20"/>
        </w:rPr>
        <w:t xml:space="preserve"> </w:t>
      </w:r>
      <w:r w:rsidRPr="009B197A">
        <w:rPr>
          <w:rFonts w:ascii="Arial" w:hAnsi="Arial"/>
          <w:sz w:val="20"/>
        </w:rPr>
        <w:t>loro superficie, senza tener conto delle giunzioni, sovrapposizioni, ecc.</w:t>
      </w:r>
    </w:p>
    <w:p w:rsidR="009B197A" w:rsidRDefault="009B197A" w:rsidP="00C709E0">
      <w:pPr>
        <w:adjustRightInd w:val="0"/>
        <w:rPr>
          <w:sz w:val="20"/>
        </w:rPr>
      </w:pPr>
    </w:p>
    <w:p w:rsidR="00C709E0" w:rsidRPr="0050249A" w:rsidRDefault="00C709E0" w:rsidP="0050249A">
      <w:pPr>
        <w:adjustRightInd w:val="0"/>
        <w:jc w:val="both"/>
        <w:rPr>
          <w:rFonts w:ascii="Arial" w:hAnsi="Arial"/>
          <w:sz w:val="20"/>
        </w:rPr>
      </w:pPr>
      <w:r w:rsidRPr="0050249A">
        <w:rPr>
          <w:rFonts w:ascii="Arial" w:hAnsi="Arial"/>
          <w:sz w:val="20"/>
        </w:rPr>
        <w:t>TUBAZIONI</w:t>
      </w:r>
    </w:p>
    <w:p w:rsidR="00C709E0" w:rsidRPr="0050249A" w:rsidRDefault="00C709E0" w:rsidP="0050249A">
      <w:pPr>
        <w:adjustRightInd w:val="0"/>
        <w:jc w:val="both"/>
        <w:rPr>
          <w:rFonts w:ascii="Arial" w:hAnsi="Arial"/>
          <w:sz w:val="20"/>
        </w:rPr>
      </w:pPr>
      <w:r w:rsidRPr="0050249A">
        <w:rPr>
          <w:rFonts w:ascii="Arial" w:hAnsi="Arial"/>
          <w:sz w:val="20"/>
        </w:rPr>
        <w:t>Le tubazioni in genere saranno valutate in base alla loro massa od in base al loro sviluppo in lunghezza,</w:t>
      </w:r>
      <w:r w:rsidR="0050249A">
        <w:rPr>
          <w:rFonts w:ascii="Arial" w:hAnsi="Arial"/>
          <w:sz w:val="20"/>
        </w:rPr>
        <w:t xml:space="preserve"> </w:t>
      </w:r>
      <w:r w:rsidRPr="0050249A">
        <w:rPr>
          <w:rFonts w:ascii="Arial" w:hAnsi="Arial"/>
          <w:sz w:val="20"/>
        </w:rPr>
        <w:t xml:space="preserve">secondo i tipi e le particolari indicazioni di Elenco. I prezzi </w:t>
      </w:r>
      <w:r w:rsidR="0050249A">
        <w:rPr>
          <w:rFonts w:ascii="Arial" w:hAnsi="Arial"/>
          <w:sz w:val="20"/>
        </w:rPr>
        <w:t xml:space="preserve">non </w:t>
      </w:r>
      <w:r w:rsidRPr="0050249A">
        <w:rPr>
          <w:rFonts w:ascii="Arial" w:hAnsi="Arial"/>
          <w:sz w:val="20"/>
        </w:rPr>
        <w:t>compensano i letti di sabbia, nelle tubazioni</w:t>
      </w:r>
    </w:p>
    <w:p w:rsidR="00C709E0" w:rsidRPr="0050249A" w:rsidRDefault="00C709E0" w:rsidP="0050249A">
      <w:pPr>
        <w:adjustRightInd w:val="0"/>
        <w:jc w:val="both"/>
        <w:rPr>
          <w:rFonts w:ascii="Arial" w:hAnsi="Arial"/>
          <w:sz w:val="20"/>
        </w:rPr>
      </w:pPr>
      <w:r w:rsidRPr="0050249A">
        <w:rPr>
          <w:rFonts w:ascii="Arial" w:hAnsi="Arial"/>
          <w:sz w:val="20"/>
        </w:rPr>
        <w:t>interrate, o i massetti ed i rivestimenti in calcestruzzo, che verranno valutati separatamente.</w:t>
      </w:r>
    </w:p>
    <w:p w:rsidR="00C709E0" w:rsidRPr="0050249A" w:rsidRDefault="00C709E0" w:rsidP="0050249A">
      <w:pPr>
        <w:adjustRightInd w:val="0"/>
        <w:jc w:val="both"/>
        <w:rPr>
          <w:rFonts w:ascii="Arial" w:hAnsi="Arial"/>
          <w:sz w:val="20"/>
        </w:rPr>
      </w:pPr>
      <w:r w:rsidRPr="0050249A">
        <w:rPr>
          <w:rFonts w:ascii="Arial" w:hAnsi="Arial"/>
          <w:sz w:val="20"/>
        </w:rPr>
        <w:t>Le protezioni, come pure gli isolamenti acustici e le</w:t>
      </w:r>
      <w:r w:rsidR="0050249A">
        <w:rPr>
          <w:rFonts w:ascii="Arial" w:hAnsi="Arial"/>
          <w:sz w:val="20"/>
        </w:rPr>
        <w:t xml:space="preserve"> </w:t>
      </w:r>
      <w:r w:rsidRPr="0050249A">
        <w:rPr>
          <w:rFonts w:ascii="Arial" w:hAnsi="Arial"/>
          <w:sz w:val="20"/>
        </w:rPr>
        <w:t>colorazioni distintive devono ritenersi specificatamente inclusi, se non</w:t>
      </w:r>
      <w:r w:rsidR="0050249A">
        <w:rPr>
          <w:rFonts w:ascii="Arial" w:hAnsi="Arial"/>
          <w:sz w:val="20"/>
        </w:rPr>
        <w:t xml:space="preserve"> </w:t>
      </w:r>
      <w:r w:rsidRPr="0050249A">
        <w:rPr>
          <w:rFonts w:ascii="Arial" w:hAnsi="Arial"/>
          <w:sz w:val="20"/>
        </w:rPr>
        <w:t>diversamente disposto, tra gli oneri relativi ai prezzi di Elenco.</w:t>
      </w:r>
    </w:p>
    <w:p w:rsidR="00C709E0" w:rsidRPr="0050249A" w:rsidRDefault="00C709E0" w:rsidP="0050249A">
      <w:pPr>
        <w:adjustRightInd w:val="0"/>
        <w:jc w:val="both"/>
        <w:rPr>
          <w:rFonts w:ascii="Arial" w:hAnsi="Arial"/>
          <w:b/>
          <w:sz w:val="20"/>
        </w:rPr>
      </w:pPr>
      <w:r w:rsidRPr="0050249A">
        <w:rPr>
          <w:rFonts w:ascii="Arial" w:hAnsi="Arial"/>
          <w:b/>
          <w:sz w:val="20"/>
        </w:rPr>
        <w:t>Tubazioni metalliche</w:t>
      </w:r>
    </w:p>
    <w:p w:rsidR="00C709E0" w:rsidRPr="0050249A" w:rsidRDefault="00C709E0" w:rsidP="0050249A">
      <w:pPr>
        <w:adjustRightInd w:val="0"/>
        <w:jc w:val="both"/>
        <w:rPr>
          <w:rFonts w:ascii="Arial" w:hAnsi="Arial"/>
          <w:sz w:val="20"/>
        </w:rPr>
      </w:pPr>
      <w:r w:rsidRPr="0050249A">
        <w:rPr>
          <w:rFonts w:ascii="Arial" w:hAnsi="Arial"/>
          <w:sz w:val="20"/>
        </w:rPr>
        <w:t>Le tubazioni metalliche saranno valutate in base alla loro massa, in rapporto al tipo approvato dalla</w:t>
      </w:r>
      <w:r w:rsidR="0050249A">
        <w:rPr>
          <w:rFonts w:ascii="Arial" w:hAnsi="Arial"/>
          <w:sz w:val="20"/>
        </w:rPr>
        <w:t xml:space="preserve"> </w:t>
      </w:r>
      <w:r w:rsidRPr="0050249A">
        <w:rPr>
          <w:rFonts w:ascii="Arial" w:hAnsi="Arial"/>
          <w:sz w:val="20"/>
        </w:rPr>
        <w:t>Direzione Lavori, od in base alla loro lunghezza, misurata sull’asse delle tubazioni stesse, quando ne fossero indicate</w:t>
      </w:r>
      <w:r w:rsidR="0050249A">
        <w:rPr>
          <w:rFonts w:ascii="Arial" w:hAnsi="Arial"/>
          <w:sz w:val="20"/>
        </w:rPr>
        <w:t xml:space="preserve"> </w:t>
      </w:r>
      <w:r w:rsidRPr="0050249A">
        <w:rPr>
          <w:rFonts w:ascii="Arial" w:hAnsi="Arial"/>
          <w:sz w:val="20"/>
        </w:rPr>
        <w:t>le caratteristiche.</w:t>
      </w:r>
    </w:p>
    <w:p w:rsidR="00C709E0" w:rsidRPr="0050249A" w:rsidRDefault="00C709E0" w:rsidP="0050249A">
      <w:pPr>
        <w:adjustRightInd w:val="0"/>
        <w:jc w:val="both"/>
        <w:rPr>
          <w:rFonts w:ascii="Arial" w:hAnsi="Arial"/>
          <w:sz w:val="20"/>
        </w:rPr>
      </w:pPr>
      <w:r w:rsidRPr="0050249A">
        <w:rPr>
          <w:rFonts w:ascii="Arial" w:hAnsi="Arial"/>
          <w:sz w:val="20"/>
        </w:rPr>
        <w:t>I prezzi di Elenco comprendono oltre alla fornitura dei materiali, compresi quelli di giunzione, e la relativa</w:t>
      </w:r>
      <w:r w:rsidR="0050249A">
        <w:rPr>
          <w:rFonts w:ascii="Arial" w:hAnsi="Arial"/>
          <w:sz w:val="20"/>
        </w:rPr>
        <w:t xml:space="preserve"> </w:t>
      </w:r>
      <w:r w:rsidRPr="0050249A">
        <w:rPr>
          <w:rFonts w:ascii="Arial" w:hAnsi="Arial"/>
          <w:sz w:val="20"/>
        </w:rPr>
        <w:t>posa in opera, anche ogni accessorio quali staffe, collari, supporti, ecc. nonché l’esecuzione delle giunzioni, nei tipi</w:t>
      </w:r>
      <w:r w:rsidR="0050249A">
        <w:rPr>
          <w:rFonts w:ascii="Arial" w:hAnsi="Arial"/>
          <w:sz w:val="20"/>
        </w:rPr>
        <w:t xml:space="preserve"> </w:t>
      </w:r>
      <w:r w:rsidRPr="0050249A">
        <w:rPr>
          <w:rFonts w:ascii="Arial" w:hAnsi="Arial"/>
          <w:sz w:val="20"/>
        </w:rPr>
        <w:t>prescritti, e le opere murarie.</w:t>
      </w:r>
    </w:p>
    <w:p w:rsidR="00C709E0" w:rsidRPr="0050249A" w:rsidRDefault="00C709E0" w:rsidP="0050249A">
      <w:pPr>
        <w:adjustRightInd w:val="0"/>
        <w:jc w:val="both"/>
        <w:rPr>
          <w:rFonts w:ascii="Arial" w:hAnsi="Arial"/>
          <w:sz w:val="20"/>
        </w:rPr>
      </w:pPr>
      <w:r w:rsidRPr="0050249A">
        <w:rPr>
          <w:rFonts w:ascii="Arial" w:hAnsi="Arial"/>
          <w:sz w:val="20"/>
        </w:rPr>
        <w:t>Nella valutazione delle masse si terrà conto unicamente di quelle relative ai tubi ed ai manufatti metallici di</w:t>
      </w:r>
      <w:r w:rsidR="0050249A">
        <w:rPr>
          <w:rFonts w:ascii="Arial" w:hAnsi="Arial"/>
          <w:sz w:val="20"/>
        </w:rPr>
        <w:t xml:space="preserve"> </w:t>
      </w:r>
      <w:r w:rsidRPr="0050249A">
        <w:rPr>
          <w:rFonts w:ascii="Arial" w:hAnsi="Arial"/>
          <w:sz w:val="20"/>
        </w:rPr>
        <w:t xml:space="preserve">giunzione (flange, </w:t>
      </w:r>
      <w:proofErr w:type="spellStart"/>
      <w:r w:rsidRPr="0050249A">
        <w:rPr>
          <w:rFonts w:ascii="Arial" w:hAnsi="Arial"/>
          <w:sz w:val="20"/>
        </w:rPr>
        <w:t>controflange</w:t>
      </w:r>
      <w:proofErr w:type="spellEnd"/>
      <w:r w:rsidRPr="0050249A">
        <w:rPr>
          <w:rFonts w:ascii="Arial" w:hAnsi="Arial"/>
          <w:sz w:val="20"/>
        </w:rPr>
        <w:t>, manicotti, ecc.), con esclusione del piombo (nei giunti a piombo), delle guarnizioni</w:t>
      </w:r>
      <w:r w:rsidR="0050249A">
        <w:rPr>
          <w:rFonts w:ascii="Arial" w:hAnsi="Arial"/>
          <w:sz w:val="20"/>
        </w:rPr>
        <w:t xml:space="preserve"> </w:t>
      </w:r>
      <w:r w:rsidRPr="0050249A">
        <w:rPr>
          <w:rFonts w:ascii="Arial" w:hAnsi="Arial"/>
          <w:sz w:val="20"/>
        </w:rPr>
        <w:t>(corda di canapa, anelli di gomma, ecc.) nonché delle staffe, collari e materiali vari di fissaggio il cui onere, per</w:t>
      </w:r>
      <w:r w:rsidR="0050249A">
        <w:rPr>
          <w:rFonts w:ascii="Arial" w:hAnsi="Arial"/>
          <w:sz w:val="20"/>
        </w:rPr>
        <w:t xml:space="preserve"> </w:t>
      </w:r>
      <w:r w:rsidRPr="0050249A">
        <w:rPr>
          <w:rFonts w:ascii="Arial" w:hAnsi="Arial"/>
          <w:sz w:val="20"/>
        </w:rPr>
        <w:t>quanto in precedenza esposto, deve ritenersi incluso nel prezzo. Nella valutazione delle lunghezze non dovrà tenersi</w:t>
      </w:r>
      <w:r w:rsidR="0050249A">
        <w:rPr>
          <w:rFonts w:ascii="Arial" w:hAnsi="Arial"/>
          <w:sz w:val="20"/>
        </w:rPr>
        <w:t xml:space="preserve"> </w:t>
      </w:r>
      <w:r w:rsidRPr="0050249A">
        <w:rPr>
          <w:rFonts w:ascii="Arial" w:hAnsi="Arial"/>
          <w:sz w:val="20"/>
        </w:rPr>
        <w:t>conto delle sovrapposizioni.</w:t>
      </w:r>
    </w:p>
    <w:p w:rsidR="00C709E0" w:rsidRPr="0050249A" w:rsidRDefault="00C709E0" w:rsidP="0050249A">
      <w:pPr>
        <w:adjustRightInd w:val="0"/>
        <w:jc w:val="both"/>
        <w:rPr>
          <w:rFonts w:ascii="Arial" w:hAnsi="Arial"/>
          <w:sz w:val="20"/>
        </w:rPr>
      </w:pPr>
      <w:r w:rsidRPr="0050249A">
        <w:rPr>
          <w:rFonts w:ascii="Arial" w:hAnsi="Arial"/>
          <w:sz w:val="20"/>
        </w:rPr>
        <w:t>Per quanto riguarda i pezzi speciali, l’onere della relativa fornitura e posa in opera potrà essere compreso o</w:t>
      </w:r>
      <w:r w:rsidR="0050249A">
        <w:rPr>
          <w:rFonts w:ascii="Arial" w:hAnsi="Arial"/>
          <w:sz w:val="20"/>
        </w:rPr>
        <w:t xml:space="preserve"> </w:t>
      </w:r>
      <w:r w:rsidRPr="0050249A">
        <w:rPr>
          <w:rFonts w:ascii="Arial" w:hAnsi="Arial"/>
          <w:sz w:val="20"/>
        </w:rPr>
        <w:t>meno nel prezzo delle tubazioni.</w:t>
      </w:r>
    </w:p>
    <w:p w:rsidR="00C709E0" w:rsidRPr="0050249A" w:rsidRDefault="00C709E0" w:rsidP="0050249A">
      <w:pPr>
        <w:adjustRightInd w:val="0"/>
        <w:jc w:val="both"/>
        <w:rPr>
          <w:rFonts w:ascii="Arial" w:hAnsi="Arial"/>
          <w:sz w:val="20"/>
        </w:rPr>
      </w:pPr>
      <w:r w:rsidRPr="0050249A">
        <w:rPr>
          <w:rFonts w:ascii="Arial" w:hAnsi="Arial"/>
          <w:sz w:val="20"/>
        </w:rPr>
        <w:t xml:space="preserve">Per le </w:t>
      </w:r>
      <w:r w:rsidRPr="0050249A">
        <w:rPr>
          <w:rFonts w:ascii="Arial" w:hAnsi="Arial"/>
          <w:i/>
          <w:sz w:val="20"/>
        </w:rPr>
        <w:t>tubazioni in acciaio</w:t>
      </w:r>
      <w:r w:rsidRPr="0050249A">
        <w:rPr>
          <w:rFonts w:ascii="Arial" w:hAnsi="Arial"/>
          <w:sz w:val="20"/>
        </w:rPr>
        <w:t>, qualora tale onere risultasse incluso nel prezzo e la valutazione delle</w:t>
      </w:r>
      <w:r w:rsidR="0050249A">
        <w:rPr>
          <w:rFonts w:ascii="Arial" w:hAnsi="Arial"/>
          <w:sz w:val="20"/>
        </w:rPr>
        <w:t xml:space="preserve"> </w:t>
      </w:r>
      <w:r w:rsidRPr="0050249A">
        <w:rPr>
          <w:rFonts w:ascii="Arial" w:hAnsi="Arial"/>
          <w:sz w:val="20"/>
        </w:rPr>
        <w:t>tubazioni fosse prevista in base allo sviluppo lineare, i pezzi speciali verranno valutati in lunghezza, sulla</w:t>
      </w:r>
      <w:r w:rsidR="0050249A">
        <w:rPr>
          <w:rFonts w:ascii="Arial" w:hAnsi="Arial"/>
          <w:sz w:val="20"/>
        </w:rPr>
        <w:t xml:space="preserve"> </w:t>
      </w:r>
      <w:r w:rsidRPr="0050249A">
        <w:rPr>
          <w:rFonts w:ascii="Arial" w:hAnsi="Arial"/>
          <w:sz w:val="20"/>
        </w:rPr>
        <w:t>maggiore dimensione, applicando un coefficiente moltiplicatore pari a 2 per i pezzi speciali di tipo semplice</w:t>
      </w:r>
      <w:r w:rsidR="0050249A">
        <w:rPr>
          <w:rFonts w:ascii="Arial" w:hAnsi="Arial"/>
          <w:sz w:val="20"/>
        </w:rPr>
        <w:t xml:space="preserve"> </w:t>
      </w:r>
      <w:r w:rsidRPr="0050249A">
        <w:rPr>
          <w:rFonts w:ascii="Arial" w:hAnsi="Arial"/>
          <w:sz w:val="20"/>
        </w:rPr>
        <w:t xml:space="preserve">(curve, </w:t>
      </w:r>
      <w:r w:rsidRPr="0050249A">
        <w:rPr>
          <w:rFonts w:ascii="Arial" w:hAnsi="Arial"/>
          <w:sz w:val="20"/>
        </w:rPr>
        <w:lastRenderedPageBreak/>
        <w:t>riduzioni, raccordi, ecc.), pari a 2,25 per i pezzi speciali ad una diramazione e pari a 2,50 per quelli a</w:t>
      </w:r>
      <w:r w:rsidR="0050249A">
        <w:rPr>
          <w:rFonts w:ascii="Arial" w:hAnsi="Arial"/>
          <w:sz w:val="20"/>
        </w:rPr>
        <w:t xml:space="preserve"> </w:t>
      </w:r>
      <w:r w:rsidRPr="0050249A">
        <w:rPr>
          <w:rFonts w:ascii="Arial" w:hAnsi="Arial"/>
          <w:sz w:val="20"/>
        </w:rPr>
        <w:t>due diramazioni. Per le stesse tubazioni, e per lo stesso caso, qualora la valutazione delle tubazioni fosse</w:t>
      </w:r>
      <w:r w:rsidR="0050249A">
        <w:rPr>
          <w:rFonts w:ascii="Arial" w:hAnsi="Arial"/>
          <w:sz w:val="20"/>
        </w:rPr>
        <w:t xml:space="preserve"> </w:t>
      </w:r>
      <w:r w:rsidRPr="0050249A">
        <w:rPr>
          <w:rFonts w:ascii="Arial" w:hAnsi="Arial"/>
          <w:sz w:val="20"/>
        </w:rPr>
        <w:t>prevista in base alla massa, i pezzi speciali verranno valutati per la loro massa, ottenuta applicando alla massa</w:t>
      </w:r>
      <w:r w:rsidR="0050249A">
        <w:rPr>
          <w:rFonts w:ascii="Arial" w:hAnsi="Arial"/>
          <w:sz w:val="20"/>
        </w:rPr>
        <w:t xml:space="preserve"> </w:t>
      </w:r>
      <w:r w:rsidRPr="0050249A">
        <w:rPr>
          <w:rFonts w:ascii="Arial" w:hAnsi="Arial"/>
          <w:sz w:val="20"/>
        </w:rPr>
        <w:t>reale gli stessi coefficienti moltiplicatori.</w:t>
      </w:r>
    </w:p>
    <w:p w:rsidR="00C709E0" w:rsidRPr="0050249A" w:rsidRDefault="00C709E0" w:rsidP="0050249A">
      <w:pPr>
        <w:adjustRightInd w:val="0"/>
        <w:jc w:val="both"/>
        <w:rPr>
          <w:rFonts w:ascii="Arial" w:hAnsi="Arial"/>
          <w:sz w:val="20"/>
        </w:rPr>
      </w:pPr>
      <w:r w:rsidRPr="0050249A">
        <w:rPr>
          <w:rFonts w:ascii="Arial" w:hAnsi="Arial"/>
          <w:sz w:val="20"/>
        </w:rPr>
        <w:t xml:space="preserve">Per le </w:t>
      </w:r>
      <w:r w:rsidRPr="0050249A">
        <w:rPr>
          <w:rFonts w:ascii="Arial" w:hAnsi="Arial"/>
          <w:i/>
          <w:sz w:val="20"/>
        </w:rPr>
        <w:t>tubazioni in ghisa</w:t>
      </w:r>
      <w:r w:rsidRPr="0050249A">
        <w:rPr>
          <w:rFonts w:ascii="Arial" w:hAnsi="Arial"/>
          <w:sz w:val="20"/>
        </w:rPr>
        <w:t>, qualora l’onere della fornitura e posa in opera dei pezzi speciali risultasse incluso</w:t>
      </w:r>
      <w:r w:rsidR="0050249A">
        <w:rPr>
          <w:rFonts w:ascii="Arial" w:hAnsi="Arial"/>
          <w:sz w:val="20"/>
        </w:rPr>
        <w:t xml:space="preserve"> </w:t>
      </w:r>
      <w:r w:rsidRPr="0050249A">
        <w:rPr>
          <w:rFonts w:ascii="Arial" w:hAnsi="Arial"/>
          <w:sz w:val="20"/>
        </w:rPr>
        <w:t>nel prezzo e la valutazione delle tubazioni fosse prevista in base allo sviluppo lineare, la valutazione dei pezzi</w:t>
      </w:r>
      <w:r w:rsidR="0050249A">
        <w:rPr>
          <w:rFonts w:ascii="Arial" w:hAnsi="Arial"/>
          <w:sz w:val="20"/>
        </w:rPr>
        <w:t xml:space="preserve"> </w:t>
      </w:r>
      <w:r w:rsidRPr="0050249A">
        <w:rPr>
          <w:rFonts w:ascii="Arial" w:hAnsi="Arial"/>
          <w:sz w:val="20"/>
        </w:rPr>
        <w:t>speciali sarà effettuata ragguagliandoli all’elemento ordinario di tubazione di pari diametro, secondo le seguenti</w:t>
      </w:r>
      <w:r w:rsidR="0050249A">
        <w:rPr>
          <w:rFonts w:ascii="Arial" w:hAnsi="Arial"/>
          <w:sz w:val="20"/>
        </w:rPr>
        <w:t xml:space="preserve"> </w:t>
      </w:r>
      <w:r w:rsidRPr="0050249A">
        <w:rPr>
          <w:rFonts w:ascii="Arial" w:hAnsi="Arial"/>
          <w:sz w:val="20"/>
        </w:rPr>
        <w:t>lunghezze:</w:t>
      </w:r>
    </w:p>
    <w:p w:rsidR="00C709E0" w:rsidRPr="0050249A" w:rsidRDefault="00C709E0" w:rsidP="00C709E0">
      <w:pPr>
        <w:adjustRightInd w:val="0"/>
        <w:rPr>
          <w:rFonts w:ascii="Arial" w:hAnsi="Arial"/>
          <w:b/>
          <w:sz w:val="20"/>
        </w:rPr>
      </w:pPr>
      <w:r w:rsidRPr="0050249A">
        <w:rPr>
          <w:rFonts w:ascii="Arial" w:hAnsi="Arial"/>
          <w:b/>
          <w:sz w:val="20"/>
        </w:rPr>
        <w:t>DN 60-150</w:t>
      </w:r>
    </w:p>
    <w:p w:rsidR="00C709E0" w:rsidRPr="0050249A" w:rsidRDefault="00C709E0" w:rsidP="00C709E0">
      <w:pPr>
        <w:adjustRightInd w:val="0"/>
        <w:rPr>
          <w:rFonts w:ascii="Arial" w:hAnsi="Arial"/>
          <w:sz w:val="20"/>
        </w:rPr>
      </w:pPr>
      <w:r w:rsidRPr="0050249A">
        <w:rPr>
          <w:rFonts w:ascii="Arial" w:hAnsi="Arial"/>
          <w:sz w:val="20"/>
        </w:rPr>
        <w:t>- giunzioni ad una flangia (imbocchi) 2,25 m</w:t>
      </w:r>
    </w:p>
    <w:p w:rsidR="00C709E0" w:rsidRPr="0050249A" w:rsidRDefault="00C709E0" w:rsidP="00C709E0">
      <w:pPr>
        <w:adjustRightInd w:val="0"/>
        <w:rPr>
          <w:rFonts w:ascii="Arial" w:hAnsi="Arial"/>
          <w:sz w:val="20"/>
        </w:rPr>
      </w:pPr>
      <w:r w:rsidRPr="0050249A">
        <w:rPr>
          <w:rFonts w:ascii="Arial" w:hAnsi="Arial"/>
          <w:sz w:val="20"/>
        </w:rPr>
        <w:t>- giunzioni flangia-bicchiere (tazze) 3,00 ”</w:t>
      </w:r>
    </w:p>
    <w:p w:rsidR="00C709E0" w:rsidRPr="0050249A" w:rsidRDefault="00C709E0" w:rsidP="00C709E0">
      <w:pPr>
        <w:adjustRightInd w:val="0"/>
        <w:rPr>
          <w:rFonts w:ascii="Arial" w:hAnsi="Arial"/>
          <w:sz w:val="20"/>
        </w:rPr>
      </w:pPr>
      <w:r w:rsidRPr="0050249A">
        <w:rPr>
          <w:rFonts w:ascii="Arial" w:hAnsi="Arial"/>
          <w:sz w:val="20"/>
        </w:rPr>
        <w:t>- manicotti</w:t>
      </w:r>
    </w:p>
    <w:p w:rsidR="00C709E0" w:rsidRPr="0050249A" w:rsidRDefault="00C709E0" w:rsidP="00C709E0">
      <w:pPr>
        <w:adjustRightInd w:val="0"/>
        <w:rPr>
          <w:rFonts w:ascii="Arial" w:hAnsi="Arial"/>
          <w:sz w:val="20"/>
        </w:rPr>
      </w:pPr>
      <w:r w:rsidRPr="0050249A">
        <w:rPr>
          <w:rFonts w:ascii="Arial" w:hAnsi="Arial"/>
          <w:sz w:val="20"/>
        </w:rPr>
        <w:t>3,25 ”</w:t>
      </w:r>
    </w:p>
    <w:p w:rsidR="00C709E0" w:rsidRPr="0050249A" w:rsidRDefault="00C709E0" w:rsidP="00C709E0">
      <w:pPr>
        <w:adjustRightInd w:val="0"/>
        <w:rPr>
          <w:rFonts w:ascii="Arial" w:hAnsi="Arial"/>
          <w:sz w:val="20"/>
        </w:rPr>
      </w:pPr>
      <w:r w:rsidRPr="0050249A">
        <w:rPr>
          <w:rFonts w:ascii="Arial" w:hAnsi="Arial"/>
          <w:sz w:val="20"/>
        </w:rPr>
        <w:t>- curve a due bicchieri ad 1/4 (90°) 4,25 ”</w:t>
      </w:r>
    </w:p>
    <w:p w:rsidR="00C709E0" w:rsidRPr="0050249A" w:rsidRDefault="00C709E0" w:rsidP="00C709E0">
      <w:pPr>
        <w:adjustRightInd w:val="0"/>
        <w:rPr>
          <w:rFonts w:ascii="Arial" w:hAnsi="Arial"/>
          <w:sz w:val="20"/>
        </w:rPr>
      </w:pPr>
      <w:r w:rsidRPr="0050249A">
        <w:rPr>
          <w:rFonts w:ascii="Arial" w:hAnsi="Arial"/>
          <w:sz w:val="20"/>
        </w:rPr>
        <w:t>- curve a due bicchieri ad 1/8 (45°) 4,00 ”</w:t>
      </w:r>
    </w:p>
    <w:p w:rsidR="00C709E0" w:rsidRPr="0050249A" w:rsidRDefault="00C709E0" w:rsidP="00C709E0">
      <w:pPr>
        <w:adjustRightInd w:val="0"/>
        <w:rPr>
          <w:rFonts w:ascii="Arial" w:hAnsi="Arial"/>
          <w:sz w:val="20"/>
        </w:rPr>
      </w:pPr>
      <w:r w:rsidRPr="0050249A">
        <w:rPr>
          <w:rFonts w:ascii="Arial" w:hAnsi="Arial"/>
          <w:sz w:val="20"/>
        </w:rPr>
        <w:t>- curve a due bicchieri ad 1/16 (22°30’) 3,75 ”</w:t>
      </w:r>
    </w:p>
    <w:p w:rsidR="00C709E0" w:rsidRPr="0050249A" w:rsidRDefault="00C709E0" w:rsidP="00C709E0">
      <w:pPr>
        <w:adjustRightInd w:val="0"/>
        <w:rPr>
          <w:rFonts w:ascii="Arial" w:hAnsi="Arial"/>
          <w:sz w:val="20"/>
        </w:rPr>
      </w:pPr>
      <w:r w:rsidRPr="0050249A">
        <w:rPr>
          <w:rFonts w:ascii="Arial" w:hAnsi="Arial"/>
          <w:sz w:val="20"/>
        </w:rPr>
        <w:t>- curve a due bicchieri ad 1/32 (11°15’) 3,50 m</w:t>
      </w:r>
    </w:p>
    <w:p w:rsidR="00C709E0" w:rsidRPr="0050249A" w:rsidRDefault="00C709E0" w:rsidP="00C709E0">
      <w:pPr>
        <w:adjustRightInd w:val="0"/>
        <w:rPr>
          <w:rFonts w:ascii="Arial" w:hAnsi="Arial"/>
          <w:sz w:val="20"/>
        </w:rPr>
      </w:pPr>
      <w:r w:rsidRPr="0050249A">
        <w:rPr>
          <w:rFonts w:ascii="Arial" w:hAnsi="Arial"/>
          <w:sz w:val="20"/>
        </w:rPr>
        <w:t>- curve a due flange ad 1/4 (90°) 3,00 ”</w:t>
      </w:r>
    </w:p>
    <w:p w:rsidR="00C709E0" w:rsidRPr="0050249A" w:rsidRDefault="00C709E0" w:rsidP="00C709E0">
      <w:pPr>
        <w:adjustRightInd w:val="0"/>
        <w:rPr>
          <w:rFonts w:ascii="Arial" w:hAnsi="Arial"/>
          <w:sz w:val="20"/>
        </w:rPr>
      </w:pPr>
      <w:r w:rsidRPr="0050249A">
        <w:rPr>
          <w:rFonts w:ascii="Arial" w:hAnsi="Arial"/>
          <w:sz w:val="20"/>
        </w:rPr>
        <w:t>- curve a due flange ad 1/8 (45°) 3,00 ”</w:t>
      </w:r>
    </w:p>
    <w:p w:rsidR="00C709E0" w:rsidRPr="0050249A" w:rsidRDefault="00C709E0" w:rsidP="00C709E0">
      <w:pPr>
        <w:adjustRightInd w:val="0"/>
        <w:rPr>
          <w:rFonts w:ascii="Arial" w:hAnsi="Arial"/>
          <w:sz w:val="20"/>
        </w:rPr>
      </w:pPr>
      <w:r w:rsidRPr="0050249A">
        <w:rPr>
          <w:rFonts w:ascii="Arial" w:hAnsi="Arial"/>
          <w:sz w:val="20"/>
        </w:rPr>
        <w:t>- TI a due bicchieri con diramazione a flangia 5,25 ”</w:t>
      </w:r>
    </w:p>
    <w:p w:rsidR="00C709E0" w:rsidRPr="0050249A" w:rsidRDefault="00C709E0" w:rsidP="00C709E0">
      <w:pPr>
        <w:adjustRightInd w:val="0"/>
        <w:rPr>
          <w:rFonts w:ascii="Arial" w:hAnsi="Arial"/>
          <w:sz w:val="20"/>
        </w:rPr>
      </w:pPr>
      <w:r w:rsidRPr="0050249A">
        <w:rPr>
          <w:rFonts w:ascii="Arial" w:hAnsi="Arial"/>
          <w:sz w:val="20"/>
        </w:rPr>
        <w:t>- TI a tre bicchieri 5,00 ”</w:t>
      </w:r>
    </w:p>
    <w:p w:rsidR="00C709E0" w:rsidRPr="0050249A" w:rsidRDefault="00C709E0" w:rsidP="00C709E0">
      <w:pPr>
        <w:adjustRightInd w:val="0"/>
        <w:rPr>
          <w:rFonts w:ascii="Arial" w:hAnsi="Arial"/>
          <w:sz w:val="20"/>
        </w:rPr>
      </w:pPr>
      <w:r w:rsidRPr="0050249A">
        <w:rPr>
          <w:rFonts w:ascii="Arial" w:hAnsi="Arial"/>
          <w:sz w:val="20"/>
        </w:rPr>
        <w:t>- TI a tre flange con diramazione centrale 4,50 ”</w:t>
      </w:r>
    </w:p>
    <w:p w:rsidR="00C709E0" w:rsidRPr="0050249A" w:rsidRDefault="00C709E0" w:rsidP="00C709E0">
      <w:pPr>
        <w:adjustRightInd w:val="0"/>
        <w:rPr>
          <w:rFonts w:ascii="Arial" w:hAnsi="Arial"/>
          <w:sz w:val="20"/>
        </w:rPr>
      </w:pPr>
      <w:r w:rsidRPr="0050249A">
        <w:rPr>
          <w:rFonts w:ascii="Arial" w:hAnsi="Arial"/>
          <w:sz w:val="20"/>
        </w:rPr>
        <w:t>- croci a quattro flange 6,25 ”</w:t>
      </w:r>
    </w:p>
    <w:p w:rsidR="00C709E0" w:rsidRPr="0050249A" w:rsidRDefault="00C709E0" w:rsidP="00C709E0">
      <w:pPr>
        <w:adjustRightInd w:val="0"/>
        <w:rPr>
          <w:rFonts w:ascii="Arial" w:hAnsi="Arial"/>
          <w:sz w:val="20"/>
        </w:rPr>
      </w:pPr>
      <w:r w:rsidRPr="0050249A">
        <w:rPr>
          <w:rFonts w:ascii="Arial" w:hAnsi="Arial"/>
          <w:sz w:val="20"/>
        </w:rPr>
        <w:t>- riduzioni a due bicchieri 3,25 ”</w:t>
      </w:r>
    </w:p>
    <w:p w:rsidR="00C709E0" w:rsidRPr="0050249A" w:rsidRDefault="00C709E0" w:rsidP="00C709E0">
      <w:pPr>
        <w:adjustRightInd w:val="0"/>
        <w:rPr>
          <w:rFonts w:ascii="Arial" w:hAnsi="Arial"/>
          <w:sz w:val="20"/>
        </w:rPr>
      </w:pPr>
      <w:r w:rsidRPr="0050249A">
        <w:rPr>
          <w:rFonts w:ascii="Arial" w:hAnsi="Arial"/>
          <w:sz w:val="20"/>
        </w:rPr>
        <w:t xml:space="preserve">- </w:t>
      </w:r>
      <w:proofErr w:type="spellStart"/>
      <w:r w:rsidRPr="0050249A">
        <w:rPr>
          <w:rFonts w:ascii="Arial" w:hAnsi="Arial"/>
          <w:sz w:val="20"/>
        </w:rPr>
        <w:t>riduzion</w:t>
      </w:r>
      <w:proofErr w:type="spellEnd"/>
      <w:r w:rsidRPr="0050249A">
        <w:rPr>
          <w:rFonts w:ascii="Arial" w:hAnsi="Arial"/>
          <w:sz w:val="20"/>
        </w:rPr>
        <w:t xml:space="preserve"> a due flange 2,50 ”</w:t>
      </w:r>
    </w:p>
    <w:p w:rsidR="00C709E0" w:rsidRPr="0050249A" w:rsidRDefault="00C709E0" w:rsidP="00C709E0">
      <w:pPr>
        <w:adjustRightInd w:val="0"/>
        <w:rPr>
          <w:rFonts w:ascii="Arial" w:hAnsi="Arial"/>
          <w:sz w:val="20"/>
        </w:rPr>
      </w:pPr>
      <w:r w:rsidRPr="0050249A">
        <w:rPr>
          <w:rFonts w:ascii="Arial" w:hAnsi="Arial"/>
          <w:sz w:val="20"/>
        </w:rPr>
        <w:t>- flange di riduzione 1,50 ”</w:t>
      </w:r>
    </w:p>
    <w:p w:rsidR="00C709E0" w:rsidRPr="0050249A" w:rsidRDefault="00C709E0" w:rsidP="00C709E0">
      <w:pPr>
        <w:adjustRightInd w:val="0"/>
        <w:rPr>
          <w:rFonts w:ascii="Arial" w:hAnsi="Arial"/>
          <w:sz w:val="20"/>
        </w:rPr>
      </w:pPr>
      <w:r w:rsidRPr="0050249A">
        <w:rPr>
          <w:rFonts w:ascii="Arial" w:hAnsi="Arial"/>
          <w:sz w:val="20"/>
        </w:rPr>
        <w:t>- piatti di chiusura 1,00 ”</w:t>
      </w:r>
    </w:p>
    <w:p w:rsidR="00C709E0" w:rsidRPr="0050249A" w:rsidRDefault="00C709E0" w:rsidP="00C709E0">
      <w:pPr>
        <w:adjustRightInd w:val="0"/>
        <w:rPr>
          <w:rFonts w:ascii="Arial" w:hAnsi="Arial"/>
          <w:b/>
          <w:sz w:val="20"/>
        </w:rPr>
      </w:pPr>
      <w:r w:rsidRPr="0050249A">
        <w:rPr>
          <w:rFonts w:ascii="Arial" w:hAnsi="Arial"/>
          <w:b/>
          <w:sz w:val="20"/>
        </w:rPr>
        <w:t xml:space="preserve">Tubazioni in </w:t>
      </w:r>
      <w:proofErr w:type="spellStart"/>
      <w:r w:rsidRPr="0050249A">
        <w:rPr>
          <w:rFonts w:ascii="Arial" w:hAnsi="Arial"/>
          <w:b/>
          <w:sz w:val="20"/>
        </w:rPr>
        <w:t>grés</w:t>
      </w:r>
      <w:proofErr w:type="spellEnd"/>
      <w:r w:rsidRPr="0050249A">
        <w:rPr>
          <w:rFonts w:ascii="Arial" w:hAnsi="Arial"/>
          <w:b/>
          <w:sz w:val="20"/>
        </w:rPr>
        <w:t xml:space="preserve"> ed in cemento</w:t>
      </w:r>
    </w:p>
    <w:p w:rsidR="00C709E0" w:rsidRPr="0050249A" w:rsidRDefault="00C709E0" w:rsidP="0050249A">
      <w:pPr>
        <w:adjustRightInd w:val="0"/>
        <w:jc w:val="both"/>
        <w:rPr>
          <w:rFonts w:ascii="Arial" w:hAnsi="Arial"/>
          <w:sz w:val="20"/>
        </w:rPr>
      </w:pPr>
      <w:r w:rsidRPr="0050249A">
        <w:rPr>
          <w:rFonts w:ascii="Arial" w:hAnsi="Arial"/>
          <w:sz w:val="20"/>
        </w:rPr>
        <w:t xml:space="preserve">La valutazione delle tubazioni in </w:t>
      </w:r>
      <w:proofErr w:type="spellStart"/>
      <w:r w:rsidRPr="0050249A">
        <w:rPr>
          <w:rFonts w:ascii="Arial" w:hAnsi="Arial"/>
          <w:sz w:val="20"/>
        </w:rPr>
        <w:t>grés</w:t>
      </w:r>
      <w:proofErr w:type="spellEnd"/>
      <w:r w:rsidRPr="0050249A">
        <w:rPr>
          <w:rFonts w:ascii="Arial" w:hAnsi="Arial"/>
          <w:sz w:val="20"/>
        </w:rPr>
        <w:t>, sia in opera che in semplice fornitura sarà fatta a metro lineare,</w:t>
      </w:r>
      <w:r w:rsidR="0050249A">
        <w:rPr>
          <w:rFonts w:ascii="Arial" w:hAnsi="Arial"/>
          <w:sz w:val="20"/>
        </w:rPr>
        <w:t xml:space="preserve"> </w:t>
      </w:r>
      <w:r w:rsidRPr="0050249A">
        <w:rPr>
          <w:rFonts w:ascii="Arial" w:hAnsi="Arial"/>
          <w:sz w:val="20"/>
        </w:rPr>
        <w:t xml:space="preserve">misurando la lunghezza sull’asse delle tubazioni senza tener conto delle parti destinate a </w:t>
      </w:r>
      <w:proofErr w:type="spellStart"/>
      <w:r w:rsidRPr="0050249A">
        <w:rPr>
          <w:rFonts w:ascii="Arial" w:hAnsi="Arial"/>
          <w:sz w:val="20"/>
        </w:rPr>
        <w:t>compenetrarsi.I</w:t>
      </w:r>
      <w:proofErr w:type="spellEnd"/>
      <w:r w:rsidRPr="0050249A">
        <w:rPr>
          <w:rFonts w:ascii="Arial" w:hAnsi="Arial"/>
          <w:sz w:val="20"/>
        </w:rPr>
        <w:t xml:space="preserve"> pezzi</w:t>
      </w:r>
      <w:r w:rsidR="0050249A">
        <w:rPr>
          <w:rFonts w:ascii="Arial" w:hAnsi="Arial"/>
          <w:sz w:val="20"/>
        </w:rPr>
        <w:t xml:space="preserve"> </w:t>
      </w:r>
      <w:r w:rsidRPr="0050249A">
        <w:rPr>
          <w:rFonts w:ascii="Arial" w:hAnsi="Arial"/>
          <w:sz w:val="20"/>
        </w:rPr>
        <w:t>speciali saranno valutati ragguagliandoli all’elemento ordinario di tubazione di pari diametro, nel modo di seguito</w:t>
      </w:r>
    </w:p>
    <w:p w:rsidR="00C709E0" w:rsidRPr="0050249A" w:rsidRDefault="00C709E0" w:rsidP="0050249A">
      <w:pPr>
        <w:adjustRightInd w:val="0"/>
        <w:jc w:val="both"/>
        <w:rPr>
          <w:rFonts w:ascii="Arial" w:hAnsi="Arial"/>
          <w:sz w:val="20"/>
        </w:rPr>
      </w:pPr>
      <w:r w:rsidRPr="0050249A">
        <w:rPr>
          <w:rFonts w:ascii="Arial" w:hAnsi="Arial"/>
          <w:sz w:val="20"/>
        </w:rPr>
        <w:t>indicato:</w:t>
      </w:r>
    </w:p>
    <w:p w:rsidR="00C709E0" w:rsidRPr="0050249A" w:rsidRDefault="00C709E0" w:rsidP="00C709E0">
      <w:pPr>
        <w:adjustRightInd w:val="0"/>
        <w:rPr>
          <w:rFonts w:ascii="Arial" w:hAnsi="Arial"/>
          <w:sz w:val="20"/>
        </w:rPr>
      </w:pPr>
      <w:r w:rsidRPr="0050249A">
        <w:rPr>
          <w:rFonts w:ascii="Arial" w:hAnsi="Arial"/>
          <w:sz w:val="20"/>
        </w:rPr>
        <w:t>- curve semplici a 45° ...........................................</w:t>
      </w:r>
      <w:r w:rsidR="0050249A">
        <w:rPr>
          <w:rFonts w:ascii="Arial" w:hAnsi="Arial"/>
          <w:sz w:val="20"/>
        </w:rPr>
        <w:t>..........................</w:t>
      </w:r>
      <w:r w:rsidRPr="0050249A">
        <w:rPr>
          <w:rFonts w:ascii="Arial" w:hAnsi="Arial"/>
          <w:sz w:val="20"/>
        </w:rPr>
        <w:t xml:space="preserve"> Ø i - 20 cm .................................... 1,50 m</w:t>
      </w:r>
    </w:p>
    <w:p w:rsidR="00C709E0" w:rsidRPr="0050249A" w:rsidRDefault="00C709E0" w:rsidP="00C709E0">
      <w:pPr>
        <w:adjustRightInd w:val="0"/>
        <w:rPr>
          <w:rFonts w:ascii="Arial" w:hAnsi="Arial"/>
          <w:sz w:val="20"/>
        </w:rPr>
      </w:pPr>
      <w:r w:rsidRPr="0050249A">
        <w:rPr>
          <w:rFonts w:ascii="Arial" w:hAnsi="Arial"/>
          <w:sz w:val="20"/>
        </w:rPr>
        <w:t>- curve semplici a 45° ......................................</w:t>
      </w:r>
      <w:r w:rsidR="0050249A">
        <w:rPr>
          <w:rFonts w:ascii="Arial" w:hAnsi="Arial"/>
          <w:sz w:val="20"/>
        </w:rPr>
        <w:t xml:space="preserve">............................... </w:t>
      </w:r>
      <w:r w:rsidRPr="0050249A">
        <w:rPr>
          <w:rFonts w:ascii="Arial" w:hAnsi="Arial"/>
          <w:sz w:val="20"/>
        </w:rPr>
        <w:t>Ø i &gt; 20 cm .................................... 2,50 m</w:t>
      </w:r>
    </w:p>
    <w:p w:rsidR="00C709E0" w:rsidRPr="0050249A" w:rsidRDefault="00C709E0" w:rsidP="00C709E0">
      <w:pPr>
        <w:adjustRightInd w:val="0"/>
        <w:rPr>
          <w:rFonts w:ascii="Arial" w:hAnsi="Arial"/>
          <w:sz w:val="20"/>
        </w:rPr>
      </w:pPr>
      <w:r w:rsidRPr="0050249A">
        <w:rPr>
          <w:rFonts w:ascii="Arial" w:hAnsi="Arial"/>
          <w:sz w:val="20"/>
        </w:rPr>
        <w:t>- curve a squadro a 90° ..........................................</w:t>
      </w:r>
      <w:r w:rsidR="0050249A">
        <w:rPr>
          <w:rFonts w:ascii="Arial" w:hAnsi="Arial"/>
          <w:sz w:val="20"/>
        </w:rPr>
        <w:t>........................</w:t>
      </w:r>
      <w:r w:rsidRPr="0050249A">
        <w:rPr>
          <w:rFonts w:ascii="Arial" w:hAnsi="Arial"/>
          <w:sz w:val="20"/>
        </w:rPr>
        <w:t xml:space="preserve"> Ø i - 20 cm .................................... 1,50 m</w:t>
      </w:r>
    </w:p>
    <w:p w:rsidR="00C709E0" w:rsidRPr="0050249A" w:rsidRDefault="00C709E0" w:rsidP="00C709E0">
      <w:pPr>
        <w:adjustRightInd w:val="0"/>
        <w:rPr>
          <w:rFonts w:ascii="Arial" w:hAnsi="Arial"/>
          <w:sz w:val="20"/>
        </w:rPr>
      </w:pPr>
      <w:r w:rsidRPr="0050249A">
        <w:rPr>
          <w:rFonts w:ascii="Arial" w:hAnsi="Arial"/>
          <w:sz w:val="20"/>
        </w:rPr>
        <w:t>- curve a squadro a 90° ..........................................</w:t>
      </w:r>
      <w:r w:rsidR="0050249A">
        <w:rPr>
          <w:rFonts w:ascii="Arial" w:hAnsi="Arial"/>
          <w:sz w:val="20"/>
        </w:rPr>
        <w:t>........................</w:t>
      </w:r>
      <w:r w:rsidRPr="0050249A">
        <w:rPr>
          <w:rFonts w:ascii="Arial" w:hAnsi="Arial"/>
          <w:sz w:val="20"/>
        </w:rPr>
        <w:t xml:space="preserve"> Ø i &gt; 20 cm .................................... 2,50 m</w:t>
      </w:r>
    </w:p>
    <w:p w:rsidR="00C709E0" w:rsidRPr="0050249A" w:rsidRDefault="00C709E0" w:rsidP="00C709E0">
      <w:pPr>
        <w:adjustRightInd w:val="0"/>
        <w:rPr>
          <w:rFonts w:ascii="Arial" w:hAnsi="Arial"/>
          <w:sz w:val="20"/>
        </w:rPr>
      </w:pPr>
      <w:r w:rsidRPr="0050249A">
        <w:rPr>
          <w:rFonts w:ascii="Arial" w:hAnsi="Arial"/>
          <w:sz w:val="20"/>
        </w:rPr>
        <w:t>- pezzi conici (riduzioni) ................................................................................................................</w:t>
      </w:r>
      <w:r w:rsidR="0050249A">
        <w:rPr>
          <w:rFonts w:ascii="Arial" w:hAnsi="Arial"/>
          <w:sz w:val="20"/>
        </w:rPr>
        <w:t>..........</w:t>
      </w:r>
      <w:r w:rsidRPr="0050249A">
        <w:rPr>
          <w:rFonts w:ascii="Arial" w:hAnsi="Arial"/>
          <w:sz w:val="20"/>
        </w:rPr>
        <w:t xml:space="preserve"> 1,00 m</w:t>
      </w:r>
    </w:p>
    <w:p w:rsidR="00C709E0" w:rsidRPr="0050249A" w:rsidRDefault="00C709E0" w:rsidP="00C709E0">
      <w:pPr>
        <w:adjustRightInd w:val="0"/>
        <w:rPr>
          <w:rFonts w:ascii="Arial" w:hAnsi="Arial"/>
          <w:sz w:val="20"/>
        </w:rPr>
      </w:pPr>
      <w:r w:rsidRPr="0050249A">
        <w:rPr>
          <w:rFonts w:ascii="Arial" w:hAnsi="Arial"/>
          <w:sz w:val="20"/>
        </w:rPr>
        <w:t xml:space="preserve">- ispezioni con tappo, </w:t>
      </w:r>
      <w:proofErr w:type="spellStart"/>
      <w:r w:rsidRPr="0050249A">
        <w:rPr>
          <w:rFonts w:ascii="Arial" w:hAnsi="Arial"/>
          <w:sz w:val="20"/>
        </w:rPr>
        <w:t>serratappo</w:t>
      </w:r>
      <w:proofErr w:type="spellEnd"/>
      <w:r w:rsidRPr="0050249A">
        <w:rPr>
          <w:rFonts w:ascii="Arial" w:hAnsi="Arial"/>
          <w:sz w:val="20"/>
        </w:rPr>
        <w:t>, e guarnizione di gomma...........................................</w:t>
      </w:r>
      <w:r w:rsidR="0050249A">
        <w:rPr>
          <w:rFonts w:ascii="Arial" w:hAnsi="Arial"/>
          <w:sz w:val="20"/>
        </w:rPr>
        <w:t>..........................</w:t>
      </w:r>
      <w:r w:rsidRPr="0050249A">
        <w:rPr>
          <w:rFonts w:ascii="Arial" w:hAnsi="Arial"/>
          <w:sz w:val="20"/>
        </w:rPr>
        <w:t>2,00 m</w:t>
      </w:r>
    </w:p>
    <w:p w:rsidR="00C709E0" w:rsidRPr="0050249A" w:rsidRDefault="00C709E0" w:rsidP="00C709E0">
      <w:pPr>
        <w:adjustRightInd w:val="0"/>
        <w:rPr>
          <w:rFonts w:ascii="Arial" w:hAnsi="Arial"/>
          <w:sz w:val="20"/>
        </w:rPr>
      </w:pPr>
      <w:r w:rsidRPr="0050249A">
        <w:rPr>
          <w:rFonts w:ascii="Arial" w:hAnsi="Arial"/>
          <w:sz w:val="20"/>
        </w:rPr>
        <w:t>- tappi piani ......................................................................................................................</w:t>
      </w:r>
      <w:r w:rsidR="0050249A">
        <w:rPr>
          <w:rFonts w:ascii="Arial" w:hAnsi="Arial"/>
          <w:sz w:val="20"/>
        </w:rPr>
        <w:t>.......................</w:t>
      </w:r>
      <w:r w:rsidRPr="0050249A">
        <w:rPr>
          <w:rFonts w:ascii="Arial" w:hAnsi="Arial"/>
          <w:sz w:val="20"/>
        </w:rPr>
        <w:t xml:space="preserve"> 0,25 m</w:t>
      </w:r>
    </w:p>
    <w:p w:rsidR="00C709E0" w:rsidRPr="0050249A" w:rsidRDefault="00C709E0" w:rsidP="00C709E0">
      <w:pPr>
        <w:adjustRightInd w:val="0"/>
        <w:rPr>
          <w:rFonts w:ascii="Arial" w:hAnsi="Arial"/>
          <w:sz w:val="20"/>
        </w:rPr>
      </w:pPr>
      <w:r w:rsidRPr="0050249A">
        <w:rPr>
          <w:rFonts w:ascii="Arial" w:hAnsi="Arial"/>
          <w:sz w:val="20"/>
        </w:rPr>
        <w:t>- giunti semplici a braccio uguale o minore ......................................................................</w:t>
      </w:r>
      <w:r w:rsidR="0050249A">
        <w:rPr>
          <w:rFonts w:ascii="Arial" w:hAnsi="Arial"/>
          <w:sz w:val="20"/>
        </w:rPr>
        <w:t>......................</w:t>
      </w:r>
      <w:r w:rsidRPr="0050249A">
        <w:rPr>
          <w:rFonts w:ascii="Arial" w:hAnsi="Arial"/>
          <w:sz w:val="20"/>
        </w:rPr>
        <w:t xml:space="preserve"> 2,50 m</w:t>
      </w:r>
    </w:p>
    <w:p w:rsidR="00C709E0" w:rsidRPr="0050249A" w:rsidRDefault="00C709E0" w:rsidP="00C709E0">
      <w:pPr>
        <w:adjustRightInd w:val="0"/>
        <w:rPr>
          <w:rFonts w:ascii="Arial" w:hAnsi="Arial"/>
          <w:sz w:val="20"/>
        </w:rPr>
      </w:pPr>
      <w:r w:rsidRPr="0050249A">
        <w:rPr>
          <w:rFonts w:ascii="Arial" w:hAnsi="Arial"/>
          <w:sz w:val="20"/>
        </w:rPr>
        <w:t>- giunti a squadra a braccio uguale o minore .....................................................................</w:t>
      </w:r>
      <w:r w:rsidR="0050249A">
        <w:rPr>
          <w:rFonts w:ascii="Arial" w:hAnsi="Arial"/>
          <w:sz w:val="20"/>
        </w:rPr>
        <w:t>.....................</w:t>
      </w:r>
      <w:r w:rsidRPr="0050249A">
        <w:rPr>
          <w:rFonts w:ascii="Arial" w:hAnsi="Arial"/>
          <w:sz w:val="20"/>
        </w:rPr>
        <w:t>2,25 m</w:t>
      </w:r>
    </w:p>
    <w:p w:rsidR="00C709E0" w:rsidRPr="0050249A" w:rsidRDefault="00C709E0" w:rsidP="00C709E0">
      <w:pPr>
        <w:adjustRightInd w:val="0"/>
        <w:rPr>
          <w:rFonts w:ascii="Arial" w:hAnsi="Arial"/>
          <w:sz w:val="20"/>
        </w:rPr>
      </w:pPr>
      <w:r w:rsidRPr="0050249A">
        <w:rPr>
          <w:rFonts w:ascii="Arial" w:hAnsi="Arial"/>
          <w:sz w:val="20"/>
        </w:rPr>
        <w:t>- sifone verticale tipo Torino .............................................................................................</w:t>
      </w:r>
      <w:r w:rsidR="0050249A">
        <w:rPr>
          <w:rFonts w:ascii="Arial" w:hAnsi="Arial"/>
          <w:sz w:val="20"/>
        </w:rPr>
        <w:t>.......................</w:t>
      </w:r>
      <w:r w:rsidRPr="0050249A">
        <w:rPr>
          <w:rFonts w:ascii="Arial" w:hAnsi="Arial"/>
          <w:sz w:val="20"/>
        </w:rPr>
        <w:t>5,00 m</w:t>
      </w:r>
    </w:p>
    <w:p w:rsidR="00C709E0" w:rsidRPr="0050249A" w:rsidRDefault="00C709E0" w:rsidP="00C709E0">
      <w:pPr>
        <w:adjustRightInd w:val="0"/>
        <w:rPr>
          <w:rFonts w:ascii="Arial" w:hAnsi="Arial"/>
          <w:sz w:val="20"/>
        </w:rPr>
      </w:pPr>
      <w:r w:rsidRPr="0050249A">
        <w:rPr>
          <w:rFonts w:ascii="Arial" w:hAnsi="Arial"/>
          <w:sz w:val="20"/>
        </w:rPr>
        <w:t>- sifone orizzontale tipo Firenze .......................................................................................</w:t>
      </w:r>
      <w:r w:rsidR="0050249A">
        <w:rPr>
          <w:rFonts w:ascii="Arial" w:hAnsi="Arial"/>
          <w:sz w:val="20"/>
        </w:rPr>
        <w:t>......................</w:t>
      </w:r>
      <w:r w:rsidRPr="0050249A">
        <w:rPr>
          <w:rFonts w:ascii="Arial" w:hAnsi="Arial"/>
          <w:sz w:val="20"/>
        </w:rPr>
        <w:t xml:space="preserve"> 8,00 m</w:t>
      </w:r>
    </w:p>
    <w:p w:rsidR="00C709E0" w:rsidRPr="0050249A" w:rsidRDefault="00C709E0" w:rsidP="0050249A">
      <w:pPr>
        <w:adjustRightInd w:val="0"/>
        <w:jc w:val="both"/>
        <w:rPr>
          <w:rFonts w:ascii="Arial" w:hAnsi="Arial"/>
          <w:sz w:val="20"/>
        </w:rPr>
      </w:pPr>
      <w:r w:rsidRPr="0050249A">
        <w:rPr>
          <w:rFonts w:ascii="Arial" w:hAnsi="Arial"/>
          <w:sz w:val="20"/>
        </w:rPr>
        <w:t>Per i tubi in cemento, cemento armato, vale quanto specificatamente riportato per la valutazione delle</w:t>
      </w:r>
      <w:r w:rsidR="0050249A">
        <w:rPr>
          <w:rFonts w:ascii="Arial" w:hAnsi="Arial"/>
          <w:sz w:val="20"/>
        </w:rPr>
        <w:t xml:space="preserve"> </w:t>
      </w:r>
      <w:r w:rsidRPr="0050249A">
        <w:rPr>
          <w:rFonts w:ascii="Arial" w:hAnsi="Arial"/>
          <w:sz w:val="20"/>
        </w:rPr>
        <w:t xml:space="preserve">tubazioni in </w:t>
      </w:r>
      <w:proofErr w:type="spellStart"/>
      <w:r w:rsidRPr="0050249A">
        <w:rPr>
          <w:rFonts w:ascii="Arial" w:hAnsi="Arial"/>
          <w:sz w:val="20"/>
        </w:rPr>
        <w:t>grés</w:t>
      </w:r>
      <w:proofErr w:type="spellEnd"/>
      <w:r w:rsidRPr="0050249A">
        <w:rPr>
          <w:rFonts w:ascii="Arial" w:hAnsi="Arial"/>
          <w:sz w:val="20"/>
        </w:rPr>
        <w:t>, salvo diverse disposizioni.</w:t>
      </w:r>
    </w:p>
    <w:p w:rsidR="00C709E0" w:rsidRPr="0050249A" w:rsidRDefault="00C709E0" w:rsidP="00C709E0">
      <w:pPr>
        <w:adjustRightInd w:val="0"/>
        <w:rPr>
          <w:rFonts w:ascii="Arial" w:hAnsi="Arial"/>
          <w:b/>
          <w:sz w:val="20"/>
        </w:rPr>
      </w:pPr>
      <w:r w:rsidRPr="0050249A">
        <w:rPr>
          <w:rFonts w:ascii="Arial" w:hAnsi="Arial"/>
          <w:b/>
          <w:sz w:val="20"/>
        </w:rPr>
        <w:t>Tubazioni in materie plastiche</w:t>
      </w:r>
    </w:p>
    <w:p w:rsidR="00C709E0" w:rsidRPr="0050249A" w:rsidRDefault="00C709E0" w:rsidP="0050249A">
      <w:pPr>
        <w:adjustRightInd w:val="0"/>
        <w:jc w:val="both"/>
        <w:rPr>
          <w:rFonts w:ascii="Arial" w:hAnsi="Arial"/>
          <w:sz w:val="20"/>
        </w:rPr>
      </w:pPr>
      <w:r w:rsidRPr="0050249A">
        <w:rPr>
          <w:rFonts w:ascii="Arial" w:hAnsi="Arial"/>
          <w:sz w:val="20"/>
        </w:rPr>
        <w:t>La valutazione delle tubazioni in materie plastiche (PVC, polietilene, ecc.) dovrà essere effettuata secondo le</w:t>
      </w:r>
    </w:p>
    <w:p w:rsidR="00C709E0" w:rsidRPr="0050249A" w:rsidRDefault="00C709E0" w:rsidP="0050249A">
      <w:pPr>
        <w:adjustRightInd w:val="0"/>
        <w:jc w:val="both"/>
        <w:rPr>
          <w:rFonts w:ascii="Arial" w:hAnsi="Arial"/>
          <w:sz w:val="20"/>
        </w:rPr>
      </w:pPr>
      <w:r w:rsidRPr="0050249A">
        <w:rPr>
          <w:rFonts w:ascii="Arial" w:hAnsi="Arial"/>
          <w:sz w:val="20"/>
        </w:rPr>
        <w:t>prescrizioni di cui al precedente punto 104.20.2., ragguagliando i pezzi speciali alle tubazioni del corrispondente diametro</w:t>
      </w:r>
      <w:r w:rsidR="0050249A">
        <w:rPr>
          <w:rFonts w:ascii="Arial" w:hAnsi="Arial"/>
          <w:sz w:val="20"/>
        </w:rPr>
        <w:t xml:space="preserve"> </w:t>
      </w:r>
      <w:r w:rsidRPr="0050249A">
        <w:rPr>
          <w:rFonts w:ascii="Arial" w:hAnsi="Arial"/>
          <w:sz w:val="20"/>
        </w:rPr>
        <w:t>secondo le lunghezze di seguito riportate:</w:t>
      </w:r>
    </w:p>
    <w:p w:rsidR="00C709E0" w:rsidRPr="0050249A" w:rsidRDefault="00C709E0" w:rsidP="00C709E0">
      <w:pPr>
        <w:adjustRightInd w:val="0"/>
        <w:rPr>
          <w:rFonts w:ascii="Arial" w:hAnsi="Arial"/>
          <w:i/>
          <w:sz w:val="20"/>
        </w:rPr>
      </w:pPr>
      <w:r w:rsidRPr="0050249A">
        <w:rPr>
          <w:rFonts w:ascii="Arial" w:hAnsi="Arial"/>
          <w:i/>
          <w:sz w:val="20"/>
        </w:rPr>
        <w:t>a) Tubi per condotte di fluidi in pressione (tipo PVC UNI EN 1401-1)</w:t>
      </w:r>
    </w:p>
    <w:p w:rsidR="00C709E0" w:rsidRPr="0050249A" w:rsidRDefault="00C709E0" w:rsidP="00C709E0">
      <w:pPr>
        <w:adjustRightInd w:val="0"/>
        <w:rPr>
          <w:rFonts w:ascii="Arial" w:hAnsi="Arial"/>
          <w:sz w:val="20"/>
        </w:rPr>
      </w:pPr>
      <w:r w:rsidRPr="0050249A">
        <w:rPr>
          <w:rFonts w:ascii="Arial" w:hAnsi="Arial"/>
          <w:i/>
          <w:sz w:val="20"/>
        </w:rPr>
        <w:t xml:space="preserve">PN 4 ÷ 6 </w:t>
      </w:r>
      <w:r w:rsidRPr="0050249A">
        <w:rPr>
          <w:rFonts w:ascii="Arial" w:hAnsi="Arial"/>
          <w:sz w:val="20"/>
        </w:rPr>
        <w:t>bar:</w:t>
      </w:r>
    </w:p>
    <w:p w:rsidR="00C709E0" w:rsidRPr="0050249A" w:rsidRDefault="00C709E0" w:rsidP="00C709E0">
      <w:pPr>
        <w:adjustRightInd w:val="0"/>
        <w:rPr>
          <w:rFonts w:ascii="Arial" w:hAnsi="Arial"/>
          <w:sz w:val="20"/>
        </w:rPr>
      </w:pPr>
      <w:r w:rsidRPr="0050249A">
        <w:rPr>
          <w:rFonts w:ascii="Arial" w:hAnsi="Arial"/>
          <w:sz w:val="20"/>
        </w:rPr>
        <w:t>- curve a 90° ....................................................</w:t>
      </w:r>
      <w:r w:rsidR="0050249A">
        <w:rPr>
          <w:rFonts w:ascii="Arial" w:hAnsi="Arial"/>
          <w:sz w:val="20"/>
        </w:rPr>
        <w:t>.............................</w:t>
      </w:r>
      <w:r w:rsidRPr="0050249A">
        <w:rPr>
          <w:rFonts w:ascii="Arial" w:hAnsi="Arial"/>
          <w:sz w:val="20"/>
        </w:rPr>
        <w:t xml:space="preserve"> Ø e = 50 ÷ 90 mm ............................ 4,50 m</w:t>
      </w:r>
    </w:p>
    <w:p w:rsidR="00C709E0" w:rsidRPr="0050249A" w:rsidRDefault="00C709E0" w:rsidP="00C709E0">
      <w:pPr>
        <w:adjustRightInd w:val="0"/>
        <w:rPr>
          <w:rFonts w:ascii="Arial" w:hAnsi="Arial"/>
          <w:sz w:val="20"/>
        </w:rPr>
      </w:pPr>
      <w:r w:rsidRPr="0050249A">
        <w:rPr>
          <w:rFonts w:ascii="Arial" w:hAnsi="Arial"/>
          <w:sz w:val="20"/>
        </w:rPr>
        <w:t>- curve a 90° ....................................................</w:t>
      </w:r>
      <w:r w:rsidR="0050249A">
        <w:rPr>
          <w:rFonts w:ascii="Arial" w:hAnsi="Arial"/>
          <w:sz w:val="20"/>
        </w:rPr>
        <w:t>.............................</w:t>
      </w:r>
      <w:r w:rsidRPr="0050249A">
        <w:rPr>
          <w:rFonts w:ascii="Arial" w:hAnsi="Arial"/>
          <w:sz w:val="20"/>
        </w:rPr>
        <w:t xml:space="preserve"> Ø e _ 110 mm .................................. 6,00 m</w:t>
      </w:r>
    </w:p>
    <w:p w:rsidR="00C709E0" w:rsidRPr="0050249A" w:rsidRDefault="00C709E0" w:rsidP="00C709E0">
      <w:pPr>
        <w:adjustRightInd w:val="0"/>
        <w:rPr>
          <w:rFonts w:ascii="Arial" w:hAnsi="Arial"/>
          <w:sz w:val="20"/>
        </w:rPr>
      </w:pPr>
      <w:r w:rsidRPr="0050249A">
        <w:rPr>
          <w:rFonts w:ascii="Arial" w:hAnsi="Arial"/>
          <w:sz w:val="20"/>
        </w:rPr>
        <w:t>- gomiti a 45° o 90° ......................................................................... il 50% dei valori sopra segnati</w:t>
      </w:r>
    </w:p>
    <w:p w:rsidR="00C709E0" w:rsidRPr="0050249A" w:rsidRDefault="00C709E0" w:rsidP="00C709E0">
      <w:pPr>
        <w:adjustRightInd w:val="0"/>
        <w:rPr>
          <w:rFonts w:ascii="Arial" w:hAnsi="Arial"/>
          <w:sz w:val="20"/>
        </w:rPr>
      </w:pPr>
      <w:r w:rsidRPr="0050249A">
        <w:rPr>
          <w:rFonts w:ascii="Arial" w:hAnsi="Arial"/>
          <w:sz w:val="20"/>
        </w:rPr>
        <w:lastRenderedPageBreak/>
        <w:t>- TI a 45° o 90° .......................................................................</w:t>
      </w:r>
      <w:r w:rsidR="0050249A">
        <w:rPr>
          <w:rFonts w:ascii="Arial" w:hAnsi="Arial"/>
          <w:sz w:val="20"/>
        </w:rPr>
        <w:t>......</w:t>
      </w:r>
      <w:r w:rsidRPr="0050249A">
        <w:rPr>
          <w:rFonts w:ascii="Arial" w:hAnsi="Arial"/>
          <w:sz w:val="20"/>
        </w:rPr>
        <w:t xml:space="preserve"> Ø e = 50 ÷ 90 mm ............................ 5,50 m</w:t>
      </w:r>
    </w:p>
    <w:p w:rsidR="00C709E0" w:rsidRPr="0050249A" w:rsidRDefault="00C709E0" w:rsidP="00C709E0">
      <w:pPr>
        <w:adjustRightInd w:val="0"/>
        <w:rPr>
          <w:rFonts w:ascii="Arial" w:hAnsi="Arial"/>
          <w:sz w:val="20"/>
        </w:rPr>
      </w:pPr>
      <w:r w:rsidRPr="0050249A">
        <w:rPr>
          <w:rFonts w:ascii="Arial" w:hAnsi="Arial"/>
          <w:sz w:val="20"/>
        </w:rPr>
        <w:t>- TI a 45° o 90° ...............................................</w:t>
      </w:r>
      <w:r w:rsidR="0050249A">
        <w:rPr>
          <w:rFonts w:ascii="Arial" w:hAnsi="Arial"/>
          <w:sz w:val="20"/>
        </w:rPr>
        <w:t>..............................</w:t>
      </w:r>
      <w:r w:rsidRPr="0050249A">
        <w:rPr>
          <w:rFonts w:ascii="Arial" w:hAnsi="Arial"/>
          <w:sz w:val="20"/>
        </w:rPr>
        <w:t xml:space="preserve"> Ø e _ 110 mm .................................. 5,50 m</w:t>
      </w:r>
    </w:p>
    <w:p w:rsidR="00C709E0" w:rsidRPr="0050249A" w:rsidRDefault="00C709E0" w:rsidP="00C709E0">
      <w:pPr>
        <w:adjustRightInd w:val="0"/>
        <w:rPr>
          <w:rFonts w:ascii="Arial" w:hAnsi="Arial"/>
          <w:sz w:val="20"/>
        </w:rPr>
      </w:pPr>
      <w:r w:rsidRPr="0050249A">
        <w:rPr>
          <w:rFonts w:ascii="Arial" w:hAnsi="Arial"/>
          <w:sz w:val="20"/>
        </w:rPr>
        <w:t>- croci ..............................................................</w:t>
      </w:r>
      <w:r w:rsidR="0050249A">
        <w:rPr>
          <w:rFonts w:ascii="Arial" w:hAnsi="Arial"/>
          <w:sz w:val="20"/>
        </w:rPr>
        <w:t>.............................</w:t>
      </w:r>
      <w:r w:rsidRPr="0050249A">
        <w:rPr>
          <w:rFonts w:ascii="Arial" w:hAnsi="Arial"/>
          <w:sz w:val="20"/>
        </w:rPr>
        <w:t xml:space="preserve"> Ø e _ 50 mm .................................... 6,00 m</w:t>
      </w:r>
    </w:p>
    <w:p w:rsidR="00C709E0" w:rsidRPr="0050249A" w:rsidRDefault="00C709E0" w:rsidP="00C709E0">
      <w:pPr>
        <w:adjustRightInd w:val="0"/>
        <w:rPr>
          <w:rFonts w:ascii="Arial" w:hAnsi="Arial"/>
          <w:sz w:val="20"/>
        </w:rPr>
      </w:pPr>
      <w:r w:rsidRPr="0050249A">
        <w:rPr>
          <w:rFonts w:ascii="Arial" w:hAnsi="Arial"/>
          <w:sz w:val="20"/>
        </w:rPr>
        <w:t>- manicotti di passaggio ..................................</w:t>
      </w:r>
      <w:r w:rsidR="0050249A">
        <w:rPr>
          <w:rFonts w:ascii="Arial" w:hAnsi="Arial"/>
          <w:sz w:val="20"/>
        </w:rPr>
        <w:t>.............................</w:t>
      </w:r>
      <w:r w:rsidRPr="0050249A">
        <w:rPr>
          <w:rFonts w:ascii="Arial" w:hAnsi="Arial"/>
          <w:sz w:val="20"/>
        </w:rPr>
        <w:t xml:space="preserve"> Ø e = 50 ÷ 90 mm ............................ 2,00 m</w:t>
      </w:r>
    </w:p>
    <w:p w:rsidR="00C709E0" w:rsidRPr="0050249A" w:rsidRDefault="00C709E0" w:rsidP="00C709E0">
      <w:pPr>
        <w:adjustRightInd w:val="0"/>
        <w:rPr>
          <w:rFonts w:ascii="Arial" w:hAnsi="Arial"/>
          <w:sz w:val="20"/>
        </w:rPr>
      </w:pPr>
      <w:r w:rsidRPr="0050249A">
        <w:rPr>
          <w:rFonts w:ascii="Arial" w:hAnsi="Arial"/>
          <w:sz w:val="20"/>
        </w:rPr>
        <w:t>- manicotti di passaggio ..................................</w:t>
      </w:r>
      <w:r w:rsidR="0050249A">
        <w:rPr>
          <w:rFonts w:ascii="Arial" w:hAnsi="Arial"/>
          <w:sz w:val="20"/>
        </w:rPr>
        <w:t>.............................</w:t>
      </w:r>
      <w:r w:rsidRPr="0050249A">
        <w:rPr>
          <w:rFonts w:ascii="Arial" w:hAnsi="Arial"/>
          <w:sz w:val="20"/>
        </w:rPr>
        <w:t xml:space="preserve"> Ø e _ 110 mm .................................. 2,50 m</w:t>
      </w:r>
    </w:p>
    <w:p w:rsidR="00C709E0" w:rsidRPr="0050249A" w:rsidRDefault="00C709E0" w:rsidP="00C709E0">
      <w:pPr>
        <w:adjustRightInd w:val="0"/>
        <w:rPr>
          <w:rFonts w:ascii="Arial" w:hAnsi="Arial"/>
          <w:sz w:val="20"/>
        </w:rPr>
      </w:pPr>
      <w:r w:rsidRPr="0050249A">
        <w:rPr>
          <w:rFonts w:ascii="Arial" w:hAnsi="Arial"/>
          <w:sz w:val="20"/>
        </w:rPr>
        <w:t>- riduzioni ........................................................................................ il 70% del valore dei manicotti</w:t>
      </w:r>
    </w:p>
    <w:p w:rsidR="00C709E0" w:rsidRPr="0050249A" w:rsidRDefault="00C709E0" w:rsidP="00C709E0">
      <w:pPr>
        <w:adjustRightInd w:val="0"/>
        <w:rPr>
          <w:rFonts w:ascii="Arial" w:hAnsi="Arial"/>
          <w:sz w:val="20"/>
        </w:rPr>
      </w:pPr>
      <w:r w:rsidRPr="0050249A">
        <w:rPr>
          <w:rFonts w:ascii="Arial" w:hAnsi="Arial"/>
          <w:sz w:val="20"/>
        </w:rPr>
        <w:t>- prese a staffa .................................................</w:t>
      </w:r>
      <w:r w:rsidR="0050249A">
        <w:rPr>
          <w:rFonts w:ascii="Arial" w:hAnsi="Arial"/>
          <w:sz w:val="20"/>
        </w:rPr>
        <w:t>............................</w:t>
      </w:r>
      <w:r w:rsidRPr="0050249A">
        <w:rPr>
          <w:rFonts w:ascii="Arial" w:hAnsi="Arial"/>
          <w:sz w:val="20"/>
        </w:rPr>
        <w:t xml:space="preserve"> Ø e = 50 ÷ 90 mm ............................ 2,00 m</w:t>
      </w:r>
    </w:p>
    <w:p w:rsidR="00C709E0" w:rsidRPr="0050249A" w:rsidRDefault="00C709E0" w:rsidP="00C709E0">
      <w:pPr>
        <w:adjustRightInd w:val="0"/>
        <w:rPr>
          <w:rFonts w:ascii="Arial" w:hAnsi="Arial"/>
          <w:sz w:val="20"/>
        </w:rPr>
      </w:pPr>
      <w:r w:rsidRPr="0050249A">
        <w:rPr>
          <w:rFonts w:ascii="Arial" w:hAnsi="Arial"/>
          <w:sz w:val="20"/>
        </w:rPr>
        <w:t>- prese a staffa .................................................</w:t>
      </w:r>
      <w:r w:rsidR="0050249A">
        <w:rPr>
          <w:rFonts w:ascii="Arial" w:hAnsi="Arial"/>
          <w:sz w:val="20"/>
        </w:rPr>
        <w:t>............................</w:t>
      </w:r>
      <w:r w:rsidRPr="0050249A">
        <w:rPr>
          <w:rFonts w:ascii="Arial" w:hAnsi="Arial"/>
          <w:sz w:val="20"/>
        </w:rPr>
        <w:t xml:space="preserve"> Ø e _ 110 mm .................................. 1,75 m</w:t>
      </w:r>
    </w:p>
    <w:p w:rsidR="00C709E0" w:rsidRPr="0050249A" w:rsidRDefault="00C709E0" w:rsidP="00C709E0">
      <w:pPr>
        <w:adjustRightInd w:val="0"/>
        <w:rPr>
          <w:rFonts w:ascii="Arial" w:hAnsi="Arial"/>
          <w:sz w:val="20"/>
        </w:rPr>
      </w:pPr>
      <w:r w:rsidRPr="0050249A">
        <w:rPr>
          <w:rFonts w:ascii="Arial" w:hAnsi="Arial"/>
          <w:sz w:val="20"/>
        </w:rPr>
        <w:t>- tappi maschio ................................................................................ valore come per i manicotti</w:t>
      </w:r>
    </w:p>
    <w:p w:rsidR="00C709E0" w:rsidRPr="0050249A" w:rsidRDefault="00C709E0" w:rsidP="00C709E0">
      <w:pPr>
        <w:adjustRightInd w:val="0"/>
        <w:rPr>
          <w:rFonts w:ascii="Arial" w:hAnsi="Arial"/>
          <w:sz w:val="20"/>
        </w:rPr>
      </w:pPr>
      <w:r w:rsidRPr="0050249A">
        <w:rPr>
          <w:rFonts w:ascii="Arial" w:hAnsi="Arial"/>
          <w:i/>
          <w:sz w:val="20"/>
        </w:rPr>
        <w:t xml:space="preserve">PN 10 ÷ 16 </w:t>
      </w:r>
      <w:r w:rsidRPr="0050249A">
        <w:rPr>
          <w:rFonts w:ascii="Arial" w:hAnsi="Arial"/>
          <w:sz w:val="20"/>
        </w:rPr>
        <w:t>bar:</w:t>
      </w:r>
    </w:p>
    <w:p w:rsidR="00C709E0" w:rsidRPr="0050249A" w:rsidRDefault="00C709E0" w:rsidP="00C709E0">
      <w:pPr>
        <w:adjustRightInd w:val="0"/>
        <w:rPr>
          <w:rFonts w:ascii="Arial" w:hAnsi="Arial"/>
          <w:sz w:val="20"/>
        </w:rPr>
      </w:pPr>
      <w:r w:rsidRPr="0050249A">
        <w:rPr>
          <w:rFonts w:ascii="Arial" w:hAnsi="Arial"/>
          <w:sz w:val="20"/>
        </w:rPr>
        <w:t>I pezzi speciali montati su tale tipo di tubazioni saranno valutati al 50% dei corrispondenti valori di lunghezza virtuale</w:t>
      </w:r>
    </w:p>
    <w:p w:rsidR="00C709E0" w:rsidRPr="0050249A" w:rsidRDefault="00C709E0" w:rsidP="00C709E0">
      <w:pPr>
        <w:adjustRightInd w:val="0"/>
        <w:rPr>
          <w:rFonts w:ascii="Arial" w:hAnsi="Arial"/>
          <w:sz w:val="20"/>
        </w:rPr>
      </w:pPr>
      <w:r w:rsidRPr="0050249A">
        <w:rPr>
          <w:rFonts w:ascii="Arial" w:hAnsi="Arial"/>
          <w:sz w:val="20"/>
        </w:rPr>
        <w:t>riportati in precedenza.</w:t>
      </w:r>
    </w:p>
    <w:p w:rsidR="00C709E0" w:rsidRPr="0050249A" w:rsidRDefault="00C709E0" w:rsidP="00C709E0">
      <w:pPr>
        <w:adjustRightInd w:val="0"/>
        <w:rPr>
          <w:rFonts w:ascii="Arial" w:hAnsi="Arial"/>
          <w:i/>
          <w:sz w:val="20"/>
        </w:rPr>
      </w:pPr>
      <w:r w:rsidRPr="0050249A">
        <w:rPr>
          <w:rFonts w:ascii="Arial" w:hAnsi="Arial"/>
          <w:i/>
          <w:sz w:val="20"/>
        </w:rPr>
        <w:t>b) - tubi per condotte di scarico interrate (tipo PVC UNI 7447)</w:t>
      </w:r>
    </w:p>
    <w:p w:rsidR="00C709E0" w:rsidRPr="0050249A" w:rsidRDefault="00C709E0" w:rsidP="00C709E0">
      <w:pPr>
        <w:adjustRightInd w:val="0"/>
        <w:rPr>
          <w:rFonts w:ascii="Arial" w:hAnsi="Arial"/>
          <w:sz w:val="20"/>
        </w:rPr>
      </w:pPr>
      <w:r w:rsidRPr="0050249A">
        <w:rPr>
          <w:rFonts w:ascii="Arial" w:hAnsi="Arial"/>
          <w:sz w:val="20"/>
        </w:rPr>
        <w:t>- curve aperte o chiuse ....................................</w:t>
      </w:r>
      <w:r w:rsidR="0050249A">
        <w:rPr>
          <w:rFonts w:ascii="Arial" w:hAnsi="Arial"/>
          <w:sz w:val="20"/>
        </w:rPr>
        <w:t>............................</w:t>
      </w:r>
      <w:r w:rsidRPr="0050249A">
        <w:rPr>
          <w:rFonts w:ascii="Arial" w:hAnsi="Arial"/>
          <w:sz w:val="20"/>
        </w:rPr>
        <w:t xml:space="preserve"> Ø e = 110 ÷ 200 mm ........................ 1,00 m</w:t>
      </w:r>
    </w:p>
    <w:p w:rsidR="00C709E0" w:rsidRPr="0050249A" w:rsidRDefault="00C709E0" w:rsidP="00C709E0">
      <w:pPr>
        <w:adjustRightInd w:val="0"/>
        <w:rPr>
          <w:rFonts w:ascii="Arial" w:hAnsi="Arial"/>
          <w:sz w:val="20"/>
        </w:rPr>
      </w:pPr>
      <w:r w:rsidRPr="0050249A">
        <w:rPr>
          <w:rFonts w:ascii="Arial" w:hAnsi="Arial"/>
          <w:sz w:val="20"/>
        </w:rPr>
        <w:t>- curve aperte o chiuse ....................................</w:t>
      </w:r>
      <w:r w:rsidR="0050249A">
        <w:rPr>
          <w:rFonts w:ascii="Arial" w:hAnsi="Arial"/>
          <w:sz w:val="20"/>
        </w:rPr>
        <w:t>............................</w:t>
      </w:r>
      <w:r w:rsidRPr="0050249A">
        <w:rPr>
          <w:rFonts w:ascii="Arial" w:hAnsi="Arial"/>
          <w:sz w:val="20"/>
        </w:rPr>
        <w:t xml:space="preserve"> Ø e = 250 ÷ 630 mm ........................ 1,25 m</w:t>
      </w:r>
    </w:p>
    <w:p w:rsidR="00C709E0" w:rsidRPr="0050249A" w:rsidRDefault="00C709E0" w:rsidP="00C709E0">
      <w:pPr>
        <w:adjustRightInd w:val="0"/>
        <w:rPr>
          <w:rFonts w:ascii="Arial" w:hAnsi="Arial"/>
          <w:sz w:val="20"/>
        </w:rPr>
      </w:pPr>
      <w:r w:rsidRPr="0050249A">
        <w:rPr>
          <w:rFonts w:ascii="Arial" w:hAnsi="Arial"/>
          <w:sz w:val="20"/>
        </w:rPr>
        <w:t>- braghe a 45° o 67°, TI semplici a 90° .......................................... come per le curve</w:t>
      </w:r>
    </w:p>
    <w:p w:rsidR="00C709E0" w:rsidRPr="0050249A" w:rsidRDefault="00C709E0" w:rsidP="00C709E0">
      <w:pPr>
        <w:adjustRightInd w:val="0"/>
        <w:rPr>
          <w:rFonts w:ascii="Arial" w:hAnsi="Arial"/>
          <w:sz w:val="20"/>
        </w:rPr>
      </w:pPr>
      <w:r w:rsidRPr="0050249A">
        <w:rPr>
          <w:rFonts w:ascii="Arial" w:hAnsi="Arial"/>
          <w:sz w:val="20"/>
        </w:rPr>
        <w:t>- braghe doppie, TI doppi a 90° ......................</w:t>
      </w:r>
      <w:r w:rsidR="0050249A">
        <w:rPr>
          <w:rFonts w:ascii="Arial" w:hAnsi="Arial"/>
          <w:sz w:val="20"/>
        </w:rPr>
        <w:t>.............................</w:t>
      </w:r>
      <w:r w:rsidRPr="0050249A">
        <w:rPr>
          <w:rFonts w:ascii="Arial" w:hAnsi="Arial"/>
          <w:sz w:val="20"/>
        </w:rPr>
        <w:t xml:space="preserve"> Ø e = 110 ÷ 200 mm ........................ 1,25 m</w:t>
      </w:r>
    </w:p>
    <w:p w:rsidR="00C709E0" w:rsidRPr="0050249A" w:rsidRDefault="00C709E0" w:rsidP="00C709E0">
      <w:pPr>
        <w:adjustRightInd w:val="0"/>
        <w:rPr>
          <w:rFonts w:ascii="Arial" w:hAnsi="Arial"/>
          <w:sz w:val="20"/>
        </w:rPr>
      </w:pPr>
      <w:r w:rsidRPr="0050249A">
        <w:rPr>
          <w:rFonts w:ascii="Arial" w:hAnsi="Arial"/>
          <w:sz w:val="20"/>
        </w:rPr>
        <w:t>- braghe doppie TI doppi 90° ..........................</w:t>
      </w:r>
      <w:r w:rsidR="0050249A">
        <w:rPr>
          <w:rFonts w:ascii="Arial" w:hAnsi="Arial"/>
          <w:sz w:val="20"/>
        </w:rPr>
        <w:t>.............................</w:t>
      </w:r>
      <w:r w:rsidRPr="0050249A">
        <w:rPr>
          <w:rFonts w:ascii="Arial" w:hAnsi="Arial"/>
          <w:sz w:val="20"/>
        </w:rPr>
        <w:t xml:space="preserve"> Ø e = 250 ÷ 630 mm ........................ 1,75 m</w:t>
      </w:r>
    </w:p>
    <w:p w:rsidR="00C709E0" w:rsidRPr="0050249A" w:rsidRDefault="00C709E0" w:rsidP="00C709E0">
      <w:pPr>
        <w:adjustRightInd w:val="0"/>
        <w:rPr>
          <w:rFonts w:ascii="Arial" w:hAnsi="Arial"/>
          <w:sz w:val="20"/>
        </w:rPr>
      </w:pPr>
      <w:r w:rsidRPr="0050249A">
        <w:rPr>
          <w:rFonts w:ascii="Arial" w:hAnsi="Arial"/>
          <w:sz w:val="20"/>
        </w:rPr>
        <w:t>- braghe a Y, braghe a scagno .........................</w:t>
      </w:r>
      <w:r w:rsidR="003D12D3">
        <w:rPr>
          <w:rFonts w:ascii="Arial" w:hAnsi="Arial"/>
          <w:sz w:val="20"/>
        </w:rPr>
        <w:t>...........................</w:t>
      </w:r>
      <w:r w:rsidRPr="0050249A">
        <w:rPr>
          <w:rFonts w:ascii="Arial" w:hAnsi="Arial"/>
          <w:sz w:val="20"/>
        </w:rPr>
        <w:t xml:space="preserve"> Ø e = 110 ÷ 200 mm ........................ 1,75 m</w:t>
      </w:r>
    </w:p>
    <w:p w:rsidR="00C709E0" w:rsidRPr="0050249A" w:rsidRDefault="00C709E0" w:rsidP="00C709E0">
      <w:pPr>
        <w:adjustRightInd w:val="0"/>
        <w:rPr>
          <w:rFonts w:ascii="Arial" w:hAnsi="Arial"/>
          <w:sz w:val="20"/>
        </w:rPr>
      </w:pPr>
      <w:r w:rsidRPr="0050249A">
        <w:rPr>
          <w:rFonts w:ascii="Arial" w:hAnsi="Arial"/>
          <w:sz w:val="20"/>
        </w:rPr>
        <w:t>- braghe a Y, braghe a scagno .........................</w:t>
      </w:r>
      <w:r w:rsidR="003D12D3">
        <w:rPr>
          <w:rFonts w:ascii="Arial" w:hAnsi="Arial"/>
          <w:sz w:val="20"/>
        </w:rPr>
        <w:t>...........................</w:t>
      </w:r>
      <w:r w:rsidRPr="0050249A">
        <w:rPr>
          <w:rFonts w:ascii="Arial" w:hAnsi="Arial"/>
          <w:sz w:val="20"/>
        </w:rPr>
        <w:t xml:space="preserve"> Ø e = 250 ÷ 630 mm ........................ 2,25 m</w:t>
      </w:r>
    </w:p>
    <w:p w:rsidR="00C709E0" w:rsidRPr="0050249A" w:rsidRDefault="00C709E0" w:rsidP="00C709E0">
      <w:pPr>
        <w:adjustRightInd w:val="0"/>
        <w:rPr>
          <w:rFonts w:ascii="Arial" w:hAnsi="Arial"/>
          <w:sz w:val="20"/>
        </w:rPr>
      </w:pPr>
      <w:r w:rsidRPr="0050249A">
        <w:rPr>
          <w:rFonts w:ascii="Arial" w:hAnsi="Arial"/>
          <w:sz w:val="20"/>
        </w:rPr>
        <w:t>- tappi ........................................................................................................................</w:t>
      </w:r>
      <w:r w:rsidR="003D12D3">
        <w:rPr>
          <w:rFonts w:ascii="Arial" w:hAnsi="Arial"/>
          <w:sz w:val="20"/>
        </w:rPr>
        <w:t>..............................</w:t>
      </w:r>
      <w:r w:rsidRPr="0050249A">
        <w:rPr>
          <w:rFonts w:ascii="Arial" w:hAnsi="Arial"/>
          <w:sz w:val="20"/>
        </w:rPr>
        <w:t xml:space="preserve"> 1,25 m</w:t>
      </w:r>
    </w:p>
    <w:p w:rsidR="00C709E0" w:rsidRPr="0050249A" w:rsidRDefault="00C709E0" w:rsidP="00C709E0">
      <w:pPr>
        <w:adjustRightInd w:val="0"/>
        <w:rPr>
          <w:rFonts w:ascii="Arial" w:hAnsi="Arial"/>
          <w:i/>
          <w:sz w:val="20"/>
        </w:rPr>
      </w:pPr>
      <w:r w:rsidRPr="0050249A">
        <w:rPr>
          <w:rFonts w:ascii="Arial" w:hAnsi="Arial"/>
          <w:i/>
          <w:sz w:val="20"/>
        </w:rPr>
        <w:t>c) - tubazioni per condotte di scarico dei fluidi (tipo PVC UNI 7443)</w:t>
      </w:r>
    </w:p>
    <w:p w:rsidR="00C709E0" w:rsidRPr="0050249A" w:rsidRDefault="00C709E0" w:rsidP="00C709E0">
      <w:pPr>
        <w:adjustRightInd w:val="0"/>
        <w:rPr>
          <w:rFonts w:ascii="Arial" w:hAnsi="Arial"/>
          <w:sz w:val="20"/>
        </w:rPr>
      </w:pPr>
      <w:r w:rsidRPr="0050249A">
        <w:rPr>
          <w:rFonts w:ascii="Arial" w:hAnsi="Arial"/>
          <w:sz w:val="20"/>
        </w:rPr>
        <w:t>- curve aperte a 45° e 67° o chiuse a 90° ........</w:t>
      </w:r>
      <w:r w:rsidR="003D12D3">
        <w:rPr>
          <w:rFonts w:ascii="Arial" w:hAnsi="Arial"/>
          <w:sz w:val="20"/>
        </w:rPr>
        <w:t>............................</w:t>
      </w:r>
      <w:r w:rsidRPr="0050249A">
        <w:rPr>
          <w:rFonts w:ascii="Arial" w:hAnsi="Arial"/>
          <w:sz w:val="20"/>
        </w:rPr>
        <w:t xml:space="preserve"> Ø e = 32 ÷ 90 mm ............................ 0,75 m</w:t>
      </w:r>
    </w:p>
    <w:p w:rsidR="00C709E0" w:rsidRPr="0050249A" w:rsidRDefault="00C709E0" w:rsidP="00C709E0">
      <w:pPr>
        <w:adjustRightInd w:val="0"/>
        <w:rPr>
          <w:rFonts w:ascii="Arial" w:hAnsi="Arial"/>
          <w:sz w:val="20"/>
        </w:rPr>
      </w:pPr>
      <w:r w:rsidRPr="0050249A">
        <w:rPr>
          <w:rFonts w:ascii="Arial" w:hAnsi="Arial"/>
          <w:sz w:val="20"/>
        </w:rPr>
        <w:t>- curve aperte a 45° e 67° o chiuse a 90° ........</w:t>
      </w:r>
      <w:r w:rsidR="003D12D3">
        <w:rPr>
          <w:rFonts w:ascii="Arial" w:hAnsi="Arial"/>
          <w:sz w:val="20"/>
        </w:rPr>
        <w:t>............................</w:t>
      </w:r>
      <w:r w:rsidRPr="0050249A">
        <w:rPr>
          <w:rFonts w:ascii="Arial" w:hAnsi="Arial"/>
          <w:sz w:val="20"/>
        </w:rPr>
        <w:t xml:space="preserve"> Ø e = 100 ÷ 160 mm ........................ 1,25 m</w:t>
      </w:r>
    </w:p>
    <w:p w:rsidR="00C709E0" w:rsidRPr="0050249A" w:rsidRDefault="00C709E0" w:rsidP="00C709E0">
      <w:pPr>
        <w:adjustRightInd w:val="0"/>
        <w:rPr>
          <w:rFonts w:ascii="Arial" w:hAnsi="Arial"/>
          <w:sz w:val="20"/>
        </w:rPr>
      </w:pPr>
      <w:r w:rsidRPr="0050249A">
        <w:rPr>
          <w:rFonts w:ascii="Arial" w:hAnsi="Arial"/>
          <w:sz w:val="20"/>
        </w:rPr>
        <w:t>- curve aperte a 45° e 67° o chiuse a 90° .......</w:t>
      </w:r>
      <w:r w:rsidR="003D12D3">
        <w:rPr>
          <w:rFonts w:ascii="Arial" w:hAnsi="Arial"/>
          <w:sz w:val="20"/>
        </w:rPr>
        <w:t>.............................</w:t>
      </w:r>
      <w:r w:rsidRPr="0050249A">
        <w:rPr>
          <w:rFonts w:ascii="Arial" w:hAnsi="Arial"/>
          <w:sz w:val="20"/>
        </w:rPr>
        <w:t xml:space="preserve"> Ø e = 200 mm ..........................</w:t>
      </w:r>
      <w:r w:rsidR="003D12D3">
        <w:rPr>
          <w:rFonts w:ascii="Arial" w:hAnsi="Arial"/>
          <w:sz w:val="20"/>
        </w:rPr>
        <w:t>........</w:t>
      </w:r>
      <w:r w:rsidRPr="0050249A">
        <w:rPr>
          <w:rFonts w:ascii="Arial" w:hAnsi="Arial"/>
          <w:sz w:val="20"/>
        </w:rPr>
        <w:t xml:space="preserve"> 1,75 m</w:t>
      </w:r>
    </w:p>
    <w:p w:rsidR="00C709E0" w:rsidRPr="0050249A" w:rsidRDefault="00C709E0" w:rsidP="00C709E0">
      <w:pPr>
        <w:adjustRightInd w:val="0"/>
        <w:rPr>
          <w:rFonts w:ascii="Arial" w:hAnsi="Arial"/>
          <w:sz w:val="20"/>
        </w:rPr>
      </w:pPr>
      <w:r w:rsidRPr="0050249A">
        <w:rPr>
          <w:rFonts w:ascii="Arial" w:hAnsi="Arial"/>
          <w:sz w:val="20"/>
        </w:rPr>
        <w:t>- curve con ispezione a tappo .....................................................................................</w:t>
      </w:r>
      <w:r w:rsidR="003D12D3">
        <w:rPr>
          <w:rFonts w:ascii="Arial" w:hAnsi="Arial"/>
          <w:sz w:val="20"/>
        </w:rPr>
        <w:t>............................</w:t>
      </w:r>
      <w:r w:rsidRPr="0050249A">
        <w:rPr>
          <w:rFonts w:ascii="Arial" w:hAnsi="Arial"/>
          <w:sz w:val="20"/>
        </w:rPr>
        <w:t xml:space="preserve"> 3,00 m</w:t>
      </w:r>
    </w:p>
    <w:p w:rsidR="00C709E0" w:rsidRPr="0050249A" w:rsidRDefault="00C709E0" w:rsidP="00C709E0">
      <w:pPr>
        <w:adjustRightInd w:val="0"/>
        <w:rPr>
          <w:rFonts w:ascii="Arial" w:hAnsi="Arial"/>
          <w:sz w:val="20"/>
        </w:rPr>
      </w:pPr>
      <w:r w:rsidRPr="0050249A">
        <w:rPr>
          <w:rFonts w:ascii="Arial" w:hAnsi="Arial"/>
          <w:sz w:val="20"/>
        </w:rPr>
        <w:t>- ispezione lineare .....................................................................................................</w:t>
      </w:r>
      <w:r w:rsidR="003D12D3">
        <w:rPr>
          <w:rFonts w:ascii="Arial" w:hAnsi="Arial"/>
          <w:sz w:val="20"/>
        </w:rPr>
        <w:t>.............................</w:t>
      </w:r>
      <w:r w:rsidRPr="0050249A">
        <w:rPr>
          <w:rFonts w:ascii="Arial" w:hAnsi="Arial"/>
          <w:sz w:val="20"/>
        </w:rPr>
        <w:t xml:space="preserve"> 1,75 m</w:t>
      </w:r>
    </w:p>
    <w:p w:rsidR="00C709E0" w:rsidRPr="0050249A" w:rsidRDefault="00C709E0" w:rsidP="00C709E0">
      <w:pPr>
        <w:adjustRightInd w:val="0"/>
        <w:rPr>
          <w:rFonts w:ascii="Arial" w:hAnsi="Arial"/>
          <w:sz w:val="20"/>
        </w:rPr>
      </w:pPr>
      <w:r w:rsidRPr="0050249A">
        <w:rPr>
          <w:rFonts w:ascii="Arial" w:hAnsi="Arial"/>
          <w:sz w:val="20"/>
        </w:rPr>
        <w:t>- parallelo ........................................................</w:t>
      </w:r>
      <w:r w:rsidR="003D12D3">
        <w:rPr>
          <w:rFonts w:ascii="Arial" w:hAnsi="Arial"/>
          <w:sz w:val="20"/>
        </w:rPr>
        <w:t>.............................</w:t>
      </w:r>
      <w:r w:rsidRPr="0050249A">
        <w:rPr>
          <w:rFonts w:ascii="Arial" w:hAnsi="Arial"/>
          <w:sz w:val="20"/>
        </w:rPr>
        <w:t xml:space="preserve"> Ø e = 32 ÷ 90 mm ............................ 1,25 m</w:t>
      </w:r>
    </w:p>
    <w:p w:rsidR="00C709E0" w:rsidRPr="0050249A" w:rsidRDefault="00C709E0" w:rsidP="00C709E0">
      <w:pPr>
        <w:adjustRightInd w:val="0"/>
        <w:rPr>
          <w:rFonts w:ascii="Arial" w:hAnsi="Arial"/>
          <w:sz w:val="20"/>
        </w:rPr>
      </w:pPr>
      <w:r w:rsidRPr="0050249A">
        <w:rPr>
          <w:rFonts w:ascii="Arial" w:hAnsi="Arial"/>
          <w:sz w:val="20"/>
        </w:rPr>
        <w:t>- parallelo ........................................................</w:t>
      </w:r>
      <w:r w:rsidR="003D12D3">
        <w:rPr>
          <w:rFonts w:ascii="Arial" w:hAnsi="Arial"/>
          <w:sz w:val="20"/>
        </w:rPr>
        <w:t>.............................</w:t>
      </w:r>
      <w:r w:rsidRPr="0050249A">
        <w:rPr>
          <w:rFonts w:ascii="Arial" w:hAnsi="Arial"/>
          <w:sz w:val="20"/>
        </w:rPr>
        <w:t xml:space="preserve"> Ø e = 100 ÷ 160 mm ........................ 1,75 m</w:t>
      </w:r>
    </w:p>
    <w:p w:rsidR="00C709E0" w:rsidRPr="0050249A" w:rsidRDefault="00C709E0" w:rsidP="00C709E0">
      <w:pPr>
        <w:adjustRightInd w:val="0"/>
        <w:rPr>
          <w:rFonts w:ascii="Arial" w:hAnsi="Arial"/>
          <w:sz w:val="20"/>
        </w:rPr>
      </w:pPr>
      <w:r w:rsidRPr="0050249A">
        <w:rPr>
          <w:rFonts w:ascii="Arial" w:hAnsi="Arial"/>
          <w:sz w:val="20"/>
        </w:rPr>
        <w:t>- parallelo ........................................................</w:t>
      </w:r>
      <w:r w:rsidR="003D12D3">
        <w:rPr>
          <w:rFonts w:ascii="Arial" w:hAnsi="Arial"/>
          <w:sz w:val="20"/>
        </w:rPr>
        <w:t>.............................</w:t>
      </w:r>
      <w:r w:rsidRPr="0050249A">
        <w:rPr>
          <w:rFonts w:ascii="Arial" w:hAnsi="Arial"/>
          <w:sz w:val="20"/>
        </w:rPr>
        <w:t xml:space="preserve"> Ø e = 200 mm ...............</w:t>
      </w:r>
      <w:r w:rsidR="003D12D3">
        <w:rPr>
          <w:rFonts w:ascii="Arial" w:hAnsi="Arial"/>
          <w:sz w:val="20"/>
        </w:rPr>
        <w:t>...................</w:t>
      </w:r>
      <w:r w:rsidRPr="0050249A">
        <w:rPr>
          <w:rFonts w:ascii="Arial" w:hAnsi="Arial"/>
          <w:sz w:val="20"/>
        </w:rPr>
        <w:t xml:space="preserve"> 2,50 m</w:t>
      </w:r>
    </w:p>
    <w:p w:rsidR="00C709E0" w:rsidRPr="0050249A" w:rsidRDefault="00C709E0" w:rsidP="00C709E0">
      <w:pPr>
        <w:adjustRightInd w:val="0"/>
        <w:rPr>
          <w:rFonts w:ascii="Arial" w:hAnsi="Arial"/>
          <w:sz w:val="20"/>
        </w:rPr>
      </w:pPr>
      <w:r w:rsidRPr="0050249A">
        <w:rPr>
          <w:rFonts w:ascii="Arial" w:hAnsi="Arial"/>
          <w:sz w:val="20"/>
        </w:rPr>
        <w:t>- braga semplice a 45° o 67°, TI sem</w:t>
      </w:r>
      <w:r w:rsidR="003D12D3">
        <w:rPr>
          <w:rFonts w:ascii="Arial" w:hAnsi="Arial"/>
          <w:sz w:val="20"/>
        </w:rPr>
        <w:t>plice, con o senza riduzioni ..</w:t>
      </w:r>
      <w:r w:rsidRPr="0050249A">
        <w:rPr>
          <w:rFonts w:ascii="Arial" w:hAnsi="Arial"/>
          <w:sz w:val="20"/>
        </w:rPr>
        <w:t xml:space="preserve"> Ø e = 32 ÷ 90 mm</w:t>
      </w:r>
      <w:r w:rsidR="003D12D3">
        <w:rPr>
          <w:rFonts w:ascii="Arial" w:hAnsi="Arial"/>
          <w:sz w:val="20"/>
        </w:rPr>
        <w:t xml:space="preserve"> .........................</w:t>
      </w:r>
      <w:r w:rsidRPr="0050249A">
        <w:rPr>
          <w:rFonts w:ascii="Arial" w:hAnsi="Arial"/>
          <w:sz w:val="20"/>
        </w:rPr>
        <w:t xml:space="preserve"> 1,50 m</w:t>
      </w:r>
    </w:p>
    <w:p w:rsidR="00C709E0" w:rsidRPr="0050249A" w:rsidRDefault="00C709E0" w:rsidP="00C709E0">
      <w:pPr>
        <w:adjustRightInd w:val="0"/>
        <w:rPr>
          <w:rFonts w:ascii="Arial" w:hAnsi="Arial"/>
          <w:sz w:val="20"/>
        </w:rPr>
      </w:pPr>
      <w:r w:rsidRPr="0050249A">
        <w:rPr>
          <w:rFonts w:ascii="Arial" w:hAnsi="Arial"/>
          <w:sz w:val="20"/>
        </w:rPr>
        <w:t>- braga semplice a 45° o 67°, TI semplice, con o senza riduzioni ... Ø e = 100 ÷ 160 mm</w:t>
      </w:r>
      <w:r w:rsidR="003D12D3">
        <w:rPr>
          <w:rFonts w:ascii="Arial" w:hAnsi="Arial"/>
          <w:sz w:val="20"/>
        </w:rPr>
        <w:t xml:space="preserve"> ....................</w:t>
      </w:r>
      <w:r w:rsidRPr="0050249A">
        <w:rPr>
          <w:rFonts w:ascii="Arial" w:hAnsi="Arial"/>
          <w:sz w:val="20"/>
        </w:rPr>
        <w:t xml:space="preserve"> 1,75 m</w:t>
      </w:r>
    </w:p>
    <w:p w:rsidR="00C709E0" w:rsidRPr="0050249A" w:rsidRDefault="00C709E0" w:rsidP="00C709E0">
      <w:pPr>
        <w:adjustRightInd w:val="0"/>
        <w:rPr>
          <w:rFonts w:ascii="Arial" w:hAnsi="Arial"/>
          <w:sz w:val="20"/>
        </w:rPr>
      </w:pPr>
      <w:r w:rsidRPr="0050249A">
        <w:rPr>
          <w:rFonts w:ascii="Arial" w:hAnsi="Arial"/>
          <w:sz w:val="20"/>
        </w:rPr>
        <w:t>- braga semplice a 45° o 67°, TI semplice, con o senza riduzioni ... Ø e = 200 mm ...</w:t>
      </w:r>
      <w:r w:rsidR="003D12D3">
        <w:rPr>
          <w:rFonts w:ascii="Arial" w:hAnsi="Arial"/>
          <w:sz w:val="20"/>
        </w:rPr>
        <w:t>...........................</w:t>
      </w:r>
      <w:r w:rsidRPr="0050249A">
        <w:rPr>
          <w:rFonts w:ascii="Arial" w:hAnsi="Arial"/>
          <w:sz w:val="20"/>
        </w:rPr>
        <w:t xml:space="preserve"> 2,00 m</w:t>
      </w:r>
    </w:p>
    <w:p w:rsidR="00C709E0" w:rsidRPr="0050249A" w:rsidRDefault="00C709E0" w:rsidP="00C709E0">
      <w:pPr>
        <w:adjustRightInd w:val="0"/>
        <w:rPr>
          <w:rFonts w:ascii="Arial" w:hAnsi="Arial"/>
          <w:sz w:val="20"/>
        </w:rPr>
      </w:pPr>
      <w:r w:rsidRPr="0050249A">
        <w:rPr>
          <w:rFonts w:ascii="Arial" w:hAnsi="Arial"/>
          <w:sz w:val="20"/>
        </w:rPr>
        <w:t>- braga doppia a 45° o 67°, TI doppio ............................................. Ø e = 32 ÷ 90 mm</w:t>
      </w:r>
      <w:r w:rsidR="003D12D3">
        <w:rPr>
          <w:rFonts w:ascii="Arial" w:hAnsi="Arial"/>
          <w:sz w:val="20"/>
        </w:rPr>
        <w:t xml:space="preserve"> .........................</w:t>
      </w:r>
      <w:r w:rsidRPr="0050249A">
        <w:rPr>
          <w:rFonts w:ascii="Arial" w:hAnsi="Arial"/>
          <w:sz w:val="20"/>
        </w:rPr>
        <w:t xml:space="preserve"> 2,00 m</w:t>
      </w:r>
    </w:p>
    <w:p w:rsidR="00C709E0" w:rsidRPr="0050249A" w:rsidRDefault="00C709E0" w:rsidP="00C709E0">
      <w:pPr>
        <w:adjustRightInd w:val="0"/>
        <w:rPr>
          <w:rFonts w:ascii="Arial" w:hAnsi="Arial"/>
          <w:sz w:val="20"/>
        </w:rPr>
      </w:pPr>
      <w:r w:rsidRPr="0050249A">
        <w:rPr>
          <w:rFonts w:ascii="Arial" w:hAnsi="Arial"/>
          <w:sz w:val="20"/>
        </w:rPr>
        <w:t>- braga doppia a 45° o 67°, TI doppio ............................................. Ø e = 100 ÷ 160 mm</w:t>
      </w:r>
      <w:r w:rsidR="003D12D3">
        <w:rPr>
          <w:rFonts w:ascii="Arial" w:hAnsi="Arial"/>
          <w:sz w:val="20"/>
        </w:rPr>
        <w:t xml:space="preserve"> .....................</w:t>
      </w:r>
      <w:r w:rsidRPr="0050249A">
        <w:rPr>
          <w:rFonts w:ascii="Arial" w:hAnsi="Arial"/>
          <w:sz w:val="20"/>
        </w:rPr>
        <w:t xml:space="preserve"> 2,25 m</w:t>
      </w:r>
    </w:p>
    <w:p w:rsidR="00C709E0" w:rsidRPr="0050249A" w:rsidRDefault="00C709E0" w:rsidP="00C709E0">
      <w:pPr>
        <w:adjustRightInd w:val="0"/>
        <w:rPr>
          <w:rFonts w:ascii="Arial" w:hAnsi="Arial"/>
          <w:sz w:val="20"/>
        </w:rPr>
      </w:pPr>
      <w:r w:rsidRPr="0050249A">
        <w:rPr>
          <w:rFonts w:ascii="Arial" w:hAnsi="Arial"/>
          <w:sz w:val="20"/>
        </w:rPr>
        <w:t>- braga doppia a 45° o 67°, TI doppio ............................................. Ø e = 200 mm ...</w:t>
      </w:r>
      <w:r w:rsidR="003D12D3">
        <w:rPr>
          <w:rFonts w:ascii="Arial" w:hAnsi="Arial"/>
          <w:sz w:val="20"/>
        </w:rPr>
        <w:t>............................</w:t>
      </w:r>
      <w:r w:rsidRPr="0050249A">
        <w:rPr>
          <w:rFonts w:ascii="Arial" w:hAnsi="Arial"/>
          <w:sz w:val="20"/>
        </w:rPr>
        <w:t xml:space="preserve"> 2,50 m</w:t>
      </w:r>
    </w:p>
    <w:p w:rsidR="00C709E0" w:rsidRPr="0050249A" w:rsidRDefault="00C709E0" w:rsidP="00C709E0">
      <w:pPr>
        <w:adjustRightInd w:val="0"/>
        <w:rPr>
          <w:rFonts w:ascii="Arial" w:hAnsi="Arial"/>
          <w:sz w:val="20"/>
        </w:rPr>
      </w:pPr>
      <w:r w:rsidRPr="0050249A">
        <w:rPr>
          <w:rFonts w:ascii="Arial" w:hAnsi="Arial"/>
          <w:sz w:val="20"/>
        </w:rPr>
        <w:t>449</w:t>
      </w:r>
    </w:p>
    <w:p w:rsidR="00C709E0" w:rsidRPr="0050249A" w:rsidRDefault="00C709E0" w:rsidP="00C709E0">
      <w:pPr>
        <w:adjustRightInd w:val="0"/>
        <w:rPr>
          <w:rFonts w:ascii="Arial" w:hAnsi="Arial"/>
          <w:sz w:val="20"/>
        </w:rPr>
      </w:pPr>
      <w:r w:rsidRPr="0050249A">
        <w:rPr>
          <w:rFonts w:ascii="Arial" w:hAnsi="Arial"/>
          <w:sz w:val="20"/>
        </w:rPr>
        <w:t>- braga a Y ....................................................................................... Ø e = 75 ÷ 160 mm</w:t>
      </w:r>
      <w:r w:rsidR="003D12D3">
        <w:rPr>
          <w:rFonts w:ascii="Arial" w:hAnsi="Arial"/>
          <w:sz w:val="20"/>
        </w:rPr>
        <w:t xml:space="preserve"> ......................</w:t>
      </w:r>
      <w:r w:rsidRPr="0050249A">
        <w:rPr>
          <w:rFonts w:ascii="Arial" w:hAnsi="Arial"/>
          <w:sz w:val="20"/>
        </w:rPr>
        <w:t xml:space="preserve"> 3,00 m</w:t>
      </w:r>
    </w:p>
    <w:p w:rsidR="00C709E0" w:rsidRPr="0050249A" w:rsidRDefault="00C709E0" w:rsidP="00C709E0">
      <w:pPr>
        <w:adjustRightInd w:val="0"/>
        <w:rPr>
          <w:rFonts w:ascii="Arial" w:hAnsi="Arial"/>
          <w:sz w:val="20"/>
        </w:rPr>
      </w:pPr>
      <w:r w:rsidRPr="0050249A">
        <w:rPr>
          <w:rFonts w:ascii="Arial" w:hAnsi="Arial"/>
          <w:sz w:val="20"/>
        </w:rPr>
        <w:t>- braga a Y con ispezione a tappo ................................................... Ø e = 75 ÷ 160 mm</w:t>
      </w:r>
      <w:r w:rsidR="003D12D3">
        <w:rPr>
          <w:rFonts w:ascii="Arial" w:hAnsi="Arial"/>
          <w:sz w:val="20"/>
        </w:rPr>
        <w:t xml:space="preserve"> ......................</w:t>
      </w:r>
      <w:r w:rsidRPr="0050249A">
        <w:rPr>
          <w:rFonts w:ascii="Arial" w:hAnsi="Arial"/>
          <w:sz w:val="20"/>
        </w:rPr>
        <w:t xml:space="preserve"> 3,25 m</w:t>
      </w:r>
    </w:p>
    <w:p w:rsidR="00C709E0" w:rsidRPr="0050249A" w:rsidRDefault="00C709E0" w:rsidP="00C709E0">
      <w:pPr>
        <w:adjustRightInd w:val="0"/>
        <w:rPr>
          <w:rFonts w:ascii="Arial" w:hAnsi="Arial"/>
          <w:sz w:val="20"/>
        </w:rPr>
      </w:pPr>
      <w:r w:rsidRPr="0050249A">
        <w:rPr>
          <w:rFonts w:ascii="Arial" w:hAnsi="Arial"/>
          <w:sz w:val="20"/>
        </w:rPr>
        <w:t>- braga a scagno .......................................................................................................</w:t>
      </w:r>
      <w:r w:rsidR="003D12D3">
        <w:rPr>
          <w:rFonts w:ascii="Arial" w:hAnsi="Arial"/>
          <w:sz w:val="20"/>
        </w:rPr>
        <w:t>..............................</w:t>
      </w:r>
      <w:r w:rsidRPr="0050249A">
        <w:rPr>
          <w:rFonts w:ascii="Arial" w:hAnsi="Arial"/>
          <w:sz w:val="20"/>
        </w:rPr>
        <w:t xml:space="preserve"> 2,25 m</w:t>
      </w:r>
    </w:p>
    <w:p w:rsidR="00C709E0" w:rsidRPr="0050249A" w:rsidRDefault="00C709E0" w:rsidP="00C709E0">
      <w:pPr>
        <w:adjustRightInd w:val="0"/>
        <w:rPr>
          <w:rFonts w:ascii="Arial" w:hAnsi="Arial"/>
          <w:sz w:val="20"/>
        </w:rPr>
      </w:pPr>
      <w:r w:rsidRPr="0050249A">
        <w:rPr>
          <w:rFonts w:ascii="Arial" w:hAnsi="Arial"/>
          <w:sz w:val="20"/>
        </w:rPr>
        <w:t>- sifoni di qualsiasi tipo con ispezione a tappo ...........................................................</w:t>
      </w:r>
      <w:r w:rsidR="003D12D3">
        <w:rPr>
          <w:rFonts w:ascii="Arial" w:hAnsi="Arial"/>
          <w:sz w:val="20"/>
        </w:rPr>
        <w:t>.............................</w:t>
      </w:r>
      <w:r w:rsidRPr="0050249A">
        <w:rPr>
          <w:rFonts w:ascii="Arial" w:hAnsi="Arial"/>
          <w:sz w:val="20"/>
        </w:rPr>
        <w:t xml:space="preserve"> 3,50 m</w:t>
      </w:r>
    </w:p>
    <w:p w:rsidR="00C709E0" w:rsidRPr="0050249A" w:rsidRDefault="00C709E0" w:rsidP="00C709E0">
      <w:pPr>
        <w:adjustRightInd w:val="0"/>
        <w:rPr>
          <w:rFonts w:ascii="Arial" w:hAnsi="Arial"/>
          <w:sz w:val="20"/>
        </w:rPr>
      </w:pPr>
      <w:r w:rsidRPr="0050249A">
        <w:rPr>
          <w:rFonts w:ascii="Arial" w:hAnsi="Arial"/>
          <w:sz w:val="20"/>
        </w:rPr>
        <w:t>- tappi a vite ..............................................................................................................</w:t>
      </w:r>
      <w:r w:rsidR="003D12D3">
        <w:rPr>
          <w:rFonts w:ascii="Arial" w:hAnsi="Arial"/>
          <w:sz w:val="20"/>
        </w:rPr>
        <w:t>..............................</w:t>
      </w:r>
      <w:r w:rsidRPr="0050249A">
        <w:rPr>
          <w:rFonts w:ascii="Arial" w:hAnsi="Arial"/>
          <w:sz w:val="20"/>
        </w:rPr>
        <w:t xml:space="preserve"> 1,25 m</w:t>
      </w:r>
    </w:p>
    <w:p w:rsidR="00C709E0" w:rsidRPr="0050249A" w:rsidRDefault="00C709E0" w:rsidP="00C709E0">
      <w:pPr>
        <w:adjustRightInd w:val="0"/>
        <w:rPr>
          <w:rFonts w:ascii="Arial" w:hAnsi="Arial"/>
          <w:i/>
          <w:sz w:val="20"/>
        </w:rPr>
      </w:pPr>
      <w:r w:rsidRPr="0050249A">
        <w:rPr>
          <w:rFonts w:ascii="Arial" w:hAnsi="Arial"/>
          <w:i/>
          <w:sz w:val="20"/>
        </w:rPr>
        <w:t>d) - Tubi per condotte in pressione o di scarico in polietilene alta densità (PEAD)</w:t>
      </w:r>
    </w:p>
    <w:p w:rsidR="00C709E0" w:rsidRPr="0050249A" w:rsidRDefault="00C709E0" w:rsidP="00C709E0">
      <w:pPr>
        <w:adjustRightInd w:val="0"/>
        <w:rPr>
          <w:rFonts w:ascii="Arial" w:hAnsi="Arial"/>
          <w:sz w:val="20"/>
        </w:rPr>
      </w:pPr>
      <w:r w:rsidRPr="0050249A">
        <w:rPr>
          <w:rFonts w:ascii="Arial" w:hAnsi="Arial"/>
          <w:i/>
          <w:sz w:val="20"/>
        </w:rPr>
        <w:t xml:space="preserve">PN 2,5 ÷ 3,2 </w:t>
      </w:r>
      <w:r w:rsidRPr="0050249A">
        <w:rPr>
          <w:rFonts w:ascii="Arial" w:hAnsi="Arial"/>
          <w:sz w:val="20"/>
        </w:rPr>
        <w:t>bar:</w:t>
      </w:r>
    </w:p>
    <w:p w:rsidR="00C709E0" w:rsidRPr="0050249A" w:rsidRDefault="00C709E0" w:rsidP="00C709E0">
      <w:pPr>
        <w:adjustRightInd w:val="0"/>
        <w:rPr>
          <w:rFonts w:ascii="Arial" w:hAnsi="Arial"/>
          <w:sz w:val="20"/>
        </w:rPr>
      </w:pPr>
      <w:r w:rsidRPr="0050249A">
        <w:rPr>
          <w:rFonts w:ascii="Arial" w:hAnsi="Arial"/>
          <w:sz w:val="20"/>
        </w:rPr>
        <w:t>- giunzioni semplici ad una flangia ................................................. Ø e 75 ÷ 125 mm</w:t>
      </w:r>
      <w:r w:rsidR="003D12D3">
        <w:rPr>
          <w:rFonts w:ascii="Arial" w:hAnsi="Arial"/>
          <w:sz w:val="20"/>
        </w:rPr>
        <w:t xml:space="preserve"> ...........................</w:t>
      </w:r>
      <w:r w:rsidRPr="0050249A">
        <w:rPr>
          <w:rFonts w:ascii="Arial" w:hAnsi="Arial"/>
          <w:sz w:val="20"/>
        </w:rPr>
        <w:t xml:space="preserve"> 4,00 m</w:t>
      </w:r>
    </w:p>
    <w:p w:rsidR="00C709E0" w:rsidRPr="0050249A" w:rsidRDefault="00C709E0" w:rsidP="00C709E0">
      <w:pPr>
        <w:adjustRightInd w:val="0"/>
        <w:rPr>
          <w:rFonts w:ascii="Arial" w:hAnsi="Arial"/>
          <w:sz w:val="20"/>
        </w:rPr>
      </w:pPr>
      <w:r w:rsidRPr="0050249A">
        <w:rPr>
          <w:rFonts w:ascii="Arial" w:hAnsi="Arial"/>
          <w:sz w:val="20"/>
        </w:rPr>
        <w:t>- collari (cartelle) saldabili con flangia in acciaio ........................... Ø e _ 110 mm ..</w:t>
      </w:r>
      <w:r w:rsidR="003D12D3">
        <w:rPr>
          <w:rFonts w:ascii="Arial" w:hAnsi="Arial"/>
          <w:sz w:val="20"/>
        </w:rPr>
        <w:t>...............................</w:t>
      </w:r>
      <w:r w:rsidRPr="0050249A">
        <w:rPr>
          <w:rFonts w:ascii="Arial" w:hAnsi="Arial"/>
          <w:sz w:val="20"/>
        </w:rPr>
        <w:t xml:space="preserve"> 6,00 m</w:t>
      </w:r>
    </w:p>
    <w:p w:rsidR="00C709E0" w:rsidRPr="0050249A" w:rsidRDefault="00C709E0" w:rsidP="00C709E0">
      <w:pPr>
        <w:adjustRightInd w:val="0"/>
        <w:rPr>
          <w:rFonts w:ascii="Arial" w:hAnsi="Arial"/>
          <w:sz w:val="20"/>
        </w:rPr>
      </w:pPr>
      <w:r w:rsidRPr="0050249A">
        <w:rPr>
          <w:rFonts w:ascii="Arial" w:hAnsi="Arial"/>
          <w:sz w:val="20"/>
        </w:rPr>
        <w:t>- curve a 90° (stampate ad iniezione o termoformate) .................... Ø e _ 110 mm ..</w:t>
      </w:r>
      <w:r w:rsidR="003D12D3">
        <w:rPr>
          <w:rFonts w:ascii="Arial" w:hAnsi="Arial"/>
          <w:sz w:val="20"/>
        </w:rPr>
        <w:t>.............................</w:t>
      </w:r>
      <w:r w:rsidRPr="0050249A">
        <w:rPr>
          <w:rFonts w:ascii="Arial" w:hAnsi="Arial"/>
          <w:sz w:val="20"/>
        </w:rPr>
        <w:t xml:space="preserve"> 5,00 m</w:t>
      </w:r>
    </w:p>
    <w:p w:rsidR="00C709E0" w:rsidRPr="0050249A" w:rsidRDefault="00C709E0" w:rsidP="00C709E0">
      <w:pPr>
        <w:adjustRightInd w:val="0"/>
        <w:rPr>
          <w:rFonts w:ascii="Arial" w:hAnsi="Arial"/>
          <w:sz w:val="20"/>
        </w:rPr>
      </w:pPr>
      <w:r w:rsidRPr="0050249A">
        <w:rPr>
          <w:rFonts w:ascii="Arial" w:hAnsi="Arial"/>
          <w:sz w:val="20"/>
        </w:rPr>
        <w:lastRenderedPageBreak/>
        <w:t>- curve a 60° o 90° saldate a spicchi .............................................. Ø e _ 110 mm ..</w:t>
      </w:r>
      <w:r w:rsidR="003D12D3">
        <w:rPr>
          <w:rFonts w:ascii="Arial" w:hAnsi="Arial"/>
          <w:sz w:val="20"/>
        </w:rPr>
        <w:t>..............................</w:t>
      </w:r>
      <w:r w:rsidRPr="0050249A">
        <w:rPr>
          <w:rFonts w:ascii="Arial" w:hAnsi="Arial"/>
          <w:sz w:val="20"/>
        </w:rPr>
        <w:t xml:space="preserve"> 6,00 m</w:t>
      </w:r>
    </w:p>
    <w:p w:rsidR="00C709E0" w:rsidRPr="0050249A" w:rsidRDefault="00C709E0" w:rsidP="00C709E0">
      <w:pPr>
        <w:adjustRightInd w:val="0"/>
        <w:rPr>
          <w:rFonts w:ascii="Arial" w:hAnsi="Arial"/>
          <w:sz w:val="20"/>
        </w:rPr>
      </w:pPr>
      <w:r w:rsidRPr="0050249A">
        <w:rPr>
          <w:rFonts w:ascii="Arial" w:hAnsi="Arial"/>
          <w:sz w:val="20"/>
        </w:rPr>
        <w:t>- curve a 30° o 45° saldate a spicchi ............................................... Ø e _ 110 mm ..</w:t>
      </w:r>
      <w:r w:rsidR="003D12D3">
        <w:rPr>
          <w:rFonts w:ascii="Arial" w:hAnsi="Arial"/>
          <w:sz w:val="20"/>
        </w:rPr>
        <w:t>.............................</w:t>
      </w:r>
      <w:r w:rsidRPr="0050249A">
        <w:rPr>
          <w:rFonts w:ascii="Arial" w:hAnsi="Arial"/>
          <w:sz w:val="20"/>
        </w:rPr>
        <w:t xml:space="preserve"> 4,50 m</w:t>
      </w:r>
    </w:p>
    <w:p w:rsidR="00C709E0" w:rsidRPr="0050249A" w:rsidRDefault="00C709E0" w:rsidP="00C709E0">
      <w:pPr>
        <w:adjustRightInd w:val="0"/>
        <w:rPr>
          <w:rFonts w:ascii="Arial" w:hAnsi="Arial"/>
          <w:sz w:val="20"/>
        </w:rPr>
      </w:pPr>
      <w:r w:rsidRPr="0050249A">
        <w:rPr>
          <w:rFonts w:ascii="Arial" w:hAnsi="Arial"/>
          <w:sz w:val="20"/>
        </w:rPr>
        <w:t>- collari di ancoraggio ..................................................................... Ø e _ 110 mm ..</w:t>
      </w:r>
      <w:r w:rsidR="003D12D3">
        <w:rPr>
          <w:rFonts w:ascii="Arial" w:hAnsi="Arial"/>
          <w:sz w:val="20"/>
        </w:rPr>
        <w:t>..............................</w:t>
      </w:r>
      <w:r w:rsidRPr="0050249A">
        <w:rPr>
          <w:rFonts w:ascii="Arial" w:hAnsi="Arial"/>
          <w:sz w:val="20"/>
        </w:rPr>
        <w:t xml:space="preserve"> 2,50 m</w:t>
      </w:r>
    </w:p>
    <w:p w:rsidR="00C709E0" w:rsidRPr="0050249A" w:rsidRDefault="00C709E0" w:rsidP="00C709E0">
      <w:pPr>
        <w:adjustRightInd w:val="0"/>
        <w:rPr>
          <w:rFonts w:ascii="Arial" w:hAnsi="Arial"/>
          <w:sz w:val="20"/>
        </w:rPr>
      </w:pPr>
      <w:r w:rsidRPr="0050249A">
        <w:rPr>
          <w:rFonts w:ascii="Arial" w:hAnsi="Arial"/>
          <w:sz w:val="20"/>
        </w:rPr>
        <w:t>- riduzioni concentriche .................................................................. Ø e _ 125 mm ..</w:t>
      </w:r>
      <w:r w:rsidR="003D12D3">
        <w:rPr>
          <w:rFonts w:ascii="Arial" w:hAnsi="Arial"/>
          <w:sz w:val="20"/>
        </w:rPr>
        <w:t>..............................</w:t>
      </w:r>
      <w:r w:rsidRPr="0050249A">
        <w:rPr>
          <w:rFonts w:ascii="Arial" w:hAnsi="Arial"/>
          <w:sz w:val="20"/>
        </w:rPr>
        <w:t xml:space="preserve"> 2,00 m</w:t>
      </w:r>
    </w:p>
    <w:p w:rsidR="00C709E0" w:rsidRPr="0050249A" w:rsidRDefault="00C709E0" w:rsidP="00C709E0">
      <w:pPr>
        <w:adjustRightInd w:val="0"/>
        <w:rPr>
          <w:rFonts w:ascii="Arial" w:hAnsi="Arial"/>
          <w:sz w:val="20"/>
        </w:rPr>
      </w:pPr>
      <w:r w:rsidRPr="0050249A">
        <w:rPr>
          <w:rFonts w:ascii="Arial" w:hAnsi="Arial"/>
          <w:sz w:val="20"/>
        </w:rPr>
        <w:t>- TI a 45° o 90° ................................................................................... Ø e _ 110 mm ................</w:t>
      </w:r>
      <w:r w:rsidR="003D12D3">
        <w:rPr>
          <w:rFonts w:ascii="Arial" w:hAnsi="Arial"/>
          <w:sz w:val="20"/>
        </w:rPr>
        <w:t>............</w:t>
      </w:r>
      <w:r w:rsidRPr="0050249A">
        <w:rPr>
          <w:rFonts w:ascii="Arial" w:hAnsi="Arial"/>
          <w:sz w:val="20"/>
        </w:rPr>
        <w:t xml:space="preserve"> 5,50 m</w:t>
      </w:r>
    </w:p>
    <w:p w:rsidR="00C709E0" w:rsidRPr="0050249A" w:rsidRDefault="00C709E0" w:rsidP="00C709E0">
      <w:pPr>
        <w:adjustRightInd w:val="0"/>
        <w:rPr>
          <w:rFonts w:ascii="Arial" w:hAnsi="Arial"/>
          <w:sz w:val="20"/>
        </w:rPr>
      </w:pPr>
      <w:r w:rsidRPr="0050249A">
        <w:rPr>
          <w:rFonts w:ascii="Arial" w:hAnsi="Arial"/>
          <w:sz w:val="20"/>
        </w:rPr>
        <w:t>- croci ................................................................................................. ............. Ø e _ 110 mm</w:t>
      </w:r>
      <w:r w:rsidR="003D12D3">
        <w:rPr>
          <w:rFonts w:ascii="Arial" w:hAnsi="Arial"/>
          <w:sz w:val="20"/>
        </w:rPr>
        <w:t xml:space="preserve"> </w:t>
      </w:r>
      <w:r w:rsidRPr="0050249A">
        <w:rPr>
          <w:rFonts w:ascii="Arial" w:hAnsi="Arial"/>
          <w:sz w:val="20"/>
        </w:rPr>
        <w:t>6,00 m</w:t>
      </w:r>
    </w:p>
    <w:p w:rsidR="00C709E0" w:rsidRPr="0050249A" w:rsidRDefault="00C709E0" w:rsidP="00C709E0">
      <w:pPr>
        <w:adjustRightInd w:val="0"/>
        <w:rPr>
          <w:rFonts w:ascii="Arial" w:hAnsi="Arial"/>
          <w:sz w:val="20"/>
        </w:rPr>
      </w:pPr>
      <w:r w:rsidRPr="0050249A">
        <w:rPr>
          <w:rFonts w:ascii="Arial" w:hAnsi="Arial"/>
          <w:i/>
          <w:sz w:val="20"/>
        </w:rPr>
        <w:t xml:space="preserve">PN 4 ÷ 6 </w:t>
      </w:r>
      <w:r w:rsidRPr="0050249A">
        <w:rPr>
          <w:rFonts w:ascii="Arial" w:hAnsi="Arial"/>
          <w:sz w:val="20"/>
        </w:rPr>
        <w:t>bar:</w:t>
      </w:r>
    </w:p>
    <w:p w:rsidR="00C709E0" w:rsidRPr="0050249A" w:rsidRDefault="00C709E0" w:rsidP="00C709E0">
      <w:pPr>
        <w:adjustRightInd w:val="0"/>
        <w:rPr>
          <w:rFonts w:ascii="Arial" w:hAnsi="Arial"/>
          <w:sz w:val="20"/>
        </w:rPr>
      </w:pPr>
      <w:r w:rsidRPr="0050249A">
        <w:rPr>
          <w:rFonts w:ascii="Arial" w:hAnsi="Arial"/>
          <w:sz w:val="20"/>
        </w:rPr>
        <w:t>I pezzi speciali montati su tale tipo di tubazioni saranno valutati al 75% dei corrispondenti valori di lunghezza</w:t>
      </w:r>
    </w:p>
    <w:p w:rsidR="00C709E0" w:rsidRPr="0050249A" w:rsidRDefault="00C709E0" w:rsidP="00C709E0">
      <w:pPr>
        <w:adjustRightInd w:val="0"/>
        <w:rPr>
          <w:rFonts w:ascii="Arial" w:hAnsi="Arial"/>
          <w:sz w:val="20"/>
        </w:rPr>
      </w:pPr>
      <w:r w:rsidRPr="0050249A">
        <w:rPr>
          <w:rFonts w:ascii="Arial" w:hAnsi="Arial"/>
          <w:sz w:val="20"/>
        </w:rPr>
        <w:t>virtuale riportati in precedenza.</w:t>
      </w:r>
    </w:p>
    <w:p w:rsidR="00C709E0" w:rsidRPr="0050249A" w:rsidRDefault="00C709E0" w:rsidP="00C709E0">
      <w:pPr>
        <w:adjustRightInd w:val="0"/>
        <w:rPr>
          <w:rFonts w:ascii="Arial" w:hAnsi="Arial"/>
          <w:sz w:val="20"/>
        </w:rPr>
      </w:pPr>
      <w:r w:rsidRPr="0050249A">
        <w:rPr>
          <w:rFonts w:ascii="Arial" w:hAnsi="Arial"/>
          <w:i/>
          <w:sz w:val="20"/>
        </w:rPr>
        <w:t xml:space="preserve">PN 10 ÷16 </w:t>
      </w:r>
      <w:r w:rsidRPr="0050249A">
        <w:rPr>
          <w:rFonts w:ascii="Arial" w:hAnsi="Arial"/>
          <w:sz w:val="20"/>
        </w:rPr>
        <w:t>bar:</w:t>
      </w:r>
    </w:p>
    <w:p w:rsidR="00C709E0" w:rsidRPr="0050249A" w:rsidRDefault="00C709E0" w:rsidP="00C709E0">
      <w:pPr>
        <w:adjustRightInd w:val="0"/>
        <w:rPr>
          <w:rFonts w:ascii="Arial" w:hAnsi="Arial"/>
          <w:sz w:val="20"/>
        </w:rPr>
      </w:pPr>
      <w:r w:rsidRPr="0050249A">
        <w:rPr>
          <w:rFonts w:ascii="Arial" w:hAnsi="Arial"/>
          <w:sz w:val="20"/>
        </w:rPr>
        <w:t>I pezzi speciali montati su tale tipo di tubazioni saranno valutati al 50% dei corrispondenti valori di lunghezza</w:t>
      </w:r>
    </w:p>
    <w:p w:rsidR="00C709E0" w:rsidRPr="0050249A" w:rsidRDefault="00C709E0" w:rsidP="00C709E0">
      <w:pPr>
        <w:adjustRightInd w:val="0"/>
        <w:rPr>
          <w:rFonts w:ascii="Arial" w:hAnsi="Arial"/>
          <w:sz w:val="20"/>
        </w:rPr>
      </w:pPr>
      <w:r w:rsidRPr="0050249A">
        <w:rPr>
          <w:rFonts w:ascii="Arial" w:hAnsi="Arial"/>
          <w:sz w:val="20"/>
        </w:rPr>
        <w:t>virtuale riportati in precedenza.</w:t>
      </w:r>
    </w:p>
    <w:p w:rsidR="009B197A" w:rsidRDefault="009B197A" w:rsidP="00C709E0">
      <w:pPr>
        <w:adjustRightInd w:val="0"/>
        <w:rPr>
          <w:sz w:val="20"/>
        </w:rPr>
      </w:pPr>
    </w:p>
    <w:p w:rsidR="00C709E0" w:rsidRPr="003D12D3" w:rsidRDefault="00C709E0" w:rsidP="00C709E0">
      <w:pPr>
        <w:adjustRightInd w:val="0"/>
        <w:rPr>
          <w:rFonts w:ascii="Arial" w:hAnsi="Arial"/>
          <w:sz w:val="20"/>
        </w:rPr>
      </w:pPr>
      <w:r w:rsidRPr="003D12D3">
        <w:rPr>
          <w:rFonts w:ascii="Arial" w:hAnsi="Arial"/>
          <w:sz w:val="20"/>
        </w:rPr>
        <w:t>SIGILLATURE</w:t>
      </w:r>
    </w:p>
    <w:p w:rsidR="00C709E0" w:rsidRPr="003D12D3" w:rsidRDefault="00C709E0" w:rsidP="003D12D3">
      <w:pPr>
        <w:adjustRightInd w:val="0"/>
        <w:jc w:val="both"/>
        <w:rPr>
          <w:rFonts w:ascii="Arial" w:hAnsi="Arial"/>
          <w:sz w:val="20"/>
        </w:rPr>
      </w:pPr>
      <w:r w:rsidRPr="003D12D3">
        <w:rPr>
          <w:rFonts w:ascii="Arial" w:hAnsi="Arial"/>
          <w:sz w:val="20"/>
        </w:rPr>
        <w:t>Le sigillature, qualora non specificatamente comprese tra gli oneri connessi alla esecuzione delle opere per</w:t>
      </w:r>
      <w:r w:rsidR="003D12D3">
        <w:rPr>
          <w:rFonts w:ascii="Arial" w:hAnsi="Arial"/>
          <w:sz w:val="20"/>
        </w:rPr>
        <w:t xml:space="preserve"> </w:t>
      </w:r>
      <w:r w:rsidRPr="003D12D3">
        <w:rPr>
          <w:rFonts w:ascii="Arial" w:hAnsi="Arial"/>
          <w:sz w:val="20"/>
        </w:rPr>
        <w:t xml:space="preserve">le quali risultano necessarie, verranno valutate in base al loro sviluppo lineare. I prezzi di Elenco compensano </w:t>
      </w:r>
      <w:r w:rsidR="003D12D3">
        <w:rPr>
          <w:rFonts w:ascii="Arial" w:hAnsi="Arial"/>
          <w:sz w:val="20"/>
        </w:rPr>
        <w:t xml:space="preserve"> </w:t>
      </w:r>
      <w:r w:rsidRPr="003D12D3">
        <w:rPr>
          <w:rFonts w:ascii="Arial" w:hAnsi="Arial"/>
          <w:sz w:val="20"/>
        </w:rPr>
        <w:t>la fornitura e posa in opera dei materiali di</w:t>
      </w:r>
      <w:r w:rsidR="003D12D3">
        <w:rPr>
          <w:rFonts w:ascii="Arial" w:hAnsi="Arial"/>
          <w:sz w:val="20"/>
        </w:rPr>
        <w:t xml:space="preserve"> </w:t>
      </w:r>
      <w:r w:rsidRPr="003D12D3">
        <w:rPr>
          <w:rFonts w:ascii="Arial" w:hAnsi="Arial"/>
          <w:sz w:val="20"/>
        </w:rPr>
        <w:t>riempimento e di d</w:t>
      </w:r>
      <w:r w:rsidR="003D12D3">
        <w:rPr>
          <w:rFonts w:ascii="Arial" w:hAnsi="Arial"/>
          <w:sz w:val="20"/>
        </w:rPr>
        <w:t>istacco.</w:t>
      </w:r>
    </w:p>
    <w:p w:rsidR="003D12D3" w:rsidRDefault="003D12D3" w:rsidP="00C709E0">
      <w:pPr>
        <w:adjustRightInd w:val="0"/>
        <w:rPr>
          <w:sz w:val="20"/>
        </w:rPr>
      </w:pPr>
    </w:p>
    <w:p w:rsidR="00C709E0" w:rsidRPr="003D12D3" w:rsidRDefault="00C709E0" w:rsidP="003D12D3">
      <w:pPr>
        <w:adjustRightInd w:val="0"/>
        <w:jc w:val="both"/>
        <w:rPr>
          <w:rFonts w:ascii="Arial" w:hAnsi="Arial"/>
          <w:sz w:val="20"/>
        </w:rPr>
      </w:pPr>
      <w:r w:rsidRPr="003D12D3">
        <w:rPr>
          <w:rFonts w:ascii="Arial" w:hAnsi="Arial"/>
          <w:sz w:val="20"/>
        </w:rPr>
        <w:t>IMPIANTI</w:t>
      </w:r>
    </w:p>
    <w:p w:rsidR="00C709E0" w:rsidRPr="003D12D3" w:rsidRDefault="00C709E0" w:rsidP="003D12D3">
      <w:pPr>
        <w:adjustRightInd w:val="0"/>
        <w:jc w:val="both"/>
        <w:rPr>
          <w:rFonts w:ascii="Arial" w:hAnsi="Arial"/>
          <w:sz w:val="20"/>
        </w:rPr>
      </w:pPr>
      <w:r w:rsidRPr="003D12D3">
        <w:rPr>
          <w:rFonts w:ascii="Arial" w:hAnsi="Arial"/>
          <w:sz w:val="20"/>
        </w:rPr>
        <w:t>Qualora la fornitura e posa in opera degli impianti non fosse prevista in forma forfettaria, la valutazione dei</w:t>
      </w:r>
      <w:r w:rsidR="003D12D3">
        <w:rPr>
          <w:rFonts w:ascii="Arial" w:hAnsi="Arial"/>
          <w:sz w:val="20"/>
        </w:rPr>
        <w:t xml:space="preserve"> </w:t>
      </w:r>
      <w:r w:rsidRPr="003D12D3">
        <w:rPr>
          <w:rFonts w:ascii="Arial" w:hAnsi="Arial"/>
          <w:sz w:val="20"/>
        </w:rPr>
        <w:t>vari elementi degli stessi sarà effettuata a numero, a massa, secondo la lunghezza o con riferimento ad altre</w:t>
      </w:r>
    </w:p>
    <w:p w:rsidR="00C709E0" w:rsidRPr="003D12D3" w:rsidRDefault="00C709E0" w:rsidP="003D12D3">
      <w:pPr>
        <w:adjustRightInd w:val="0"/>
        <w:jc w:val="both"/>
        <w:rPr>
          <w:rFonts w:ascii="Arial" w:hAnsi="Arial"/>
          <w:sz w:val="20"/>
        </w:rPr>
      </w:pPr>
      <w:r w:rsidRPr="003D12D3">
        <w:rPr>
          <w:rFonts w:ascii="Arial" w:hAnsi="Arial"/>
          <w:sz w:val="20"/>
        </w:rPr>
        <w:t>specifiche modalità di misura, in rapporto a quanto particolarmente stabilito nell’Elenco dei prezzi.</w:t>
      </w:r>
    </w:p>
    <w:p w:rsidR="00C709E0" w:rsidRPr="003D12D3" w:rsidRDefault="00C709E0" w:rsidP="003D12D3">
      <w:pPr>
        <w:adjustRightInd w:val="0"/>
        <w:jc w:val="both"/>
        <w:rPr>
          <w:rFonts w:ascii="Arial" w:hAnsi="Arial"/>
          <w:sz w:val="20"/>
        </w:rPr>
      </w:pPr>
      <w:r w:rsidRPr="003D12D3">
        <w:rPr>
          <w:rFonts w:ascii="Arial" w:hAnsi="Arial"/>
          <w:sz w:val="20"/>
        </w:rPr>
        <w:t>Ove invece il prezzo di cias</w:t>
      </w:r>
      <w:r w:rsidR="003D12D3">
        <w:rPr>
          <w:rFonts w:ascii="Arial" w:hAnsi="Arial"/>
          <w:sz w:val="20"/>
        </w:rPr>
        <w:t>c</w:t>
      </w:r>
      <w:r w:rsidRPr="003D12D3">
        <w:rPr>
          <w:rFonts w:ascii="Arial" w:hAnsi="Arial"/>
          <w:sz w:val="20"/>
        </w:rPr>
        <w:t>un impianto fosse stabilito forfettariamente, esso comprende e compensa, se</w:t>
      </w:r>
      <w:r w:rsidR="003D12D3">
        <w:rPr>
          <w:rFonts w:ascii="Arial" w:hAnsi="Arial"/>
          <w:sz w:val="20"/>
        </w:rPr>
        <w:t xml:space="preserve"> </w:t>
      </w:r>
      <w:r w:rsidRPr="003D12D3">
        <w:rPr>
          <w:rFonts w:ascii="Arial" w:hAnsi="Arial"/>
          <w:sz w:val="20"/>
        </w:rPr>
        <w:t>non diversamente previsto, tutte le forniture, le lavorazioni, i montaggi, le prestazioni (principali ed accessorie) e gli</w:t>
      </w:r>
      <w:r w:rsidR="003D12D3">
        <w:rPr>
          <w:rFonts w:ascii="Arial" w:hAnsi="Arial"/>
          <w:sz w:val="20"/>
        </w:rPr>
        <w:t xml:space="preserve"> </w:t>
      </w:r>
      <w:r w:rsidRPr="003D12D3">
        <w:rPr>
          <w:rFonts w:ascii="Arial" w:hAnsi="Arial"/>
          <w:sz w:val="20"/>
        </w:rPr>
        <w:t>oneri tutti stabiliti nei relativi articoli del presente Capitolato.</w:t>
      </w:r>
    </w:p>
    <w:p w:rsidR="0059739D" w:rsidRDefault="00ED1B71" w:rsidP="003D12D3">
      <w:pPr>
        <w:adjustRightInd w:val="0"/>
        <w:jc w:val="both"/>
      </w:pPr>
      <w:r>
        <w:t xml:space="preserve"> </w:t>
      </w:r>
    </w:p>
    <w:p w:rsidR="0059739D" w:rsidRDefault="0059739D" w:rsidP="003D12D3">
      <w:pPr>
        <w:adjustRightInd w:val="0"/>
        <w:jc w:val="both"/>
      </w:pPr>
    </w:p>
    <w:p w:rsidR="00957C9C" w:rsidRDefault="00ED1B71">
      <w:pPr>
        <w:adjustRightInd w:val="0"/>
        <w:rPr>
          <w:snapToGrid w:val="0"/>
        </w:rPr>
      </w:pPr>
      <w:r>
        <w:t xml:space="preserve">  </w:t>
      </w:r>
      <w:r>
        <w:fldChar w:fldCharType="begin"/>
      </w:r>
      <w:r>
        <w:instrText>tc "</w:instrText>
      </w:r>
      <w:r w:rsidR="00957C9C">
        <w:rPr>
          <w:rFonts w:ascii="Arial" w:hAnsi="Arial"/>
          <w:b/>
          <w:snapToGrid w:val="0"/>
        </w:rPr>
        <w:instrText>Art.94</w:instrText>
      </w:r>
      <w:r w:rsidR="00957C9C">
        <w:rPr>
          <w:rFonts w:ascii="Arial" w:hAnsi="Arial"/>
          <w:b/>
          <w:snapToGrid w:val="0"/>
        </w:rPr>
        <w:tab/>
      </w:r>
      <w:r w:rsidR="00562DFD">
        <w:rPr>
          <w:rFonts w:ascii="Arial" w:hAnsi="Arial"/>
          <w:b/>
          <w:snapToGrid w:val="0"/>
        </w:rPr>
        <w:instrText>V</w:instrText>
      </w:r>
      <w:r w:rsidR="00562DFD" w:rsidRPr="00957C9C">
        <w:rPr>
          <w:rFonts w:ascii="Arial" w:hAnsi="Arial"/>
          <w:b/>
          <w:snapToGrid w:val="0"/>
        </w:rPr>
        <w:instrText>alutazione dei lavori a corpo (forfait)</w:instrText>
      </w:r>
      <w:r w:rsidR="00957C9C" w:rsidRPr="00957C9C">
        <w:rPr>
          <w:rFonts w:ascii="Arial" w:hAnsi="Arial"/>
          <w:b/>
          <w:snapToGrid w:val="0"/>
          <w:sz w:val="12"/>
        </w:rPr>
        <w:instrText xml:space="preserve">   "</w:instrText>
      </w:r>
      <w:r>
        <w:fldChar w:fldCharType="end"/>
      </w:r>
      <w:r w:rsidR="00957C9C">
        <w:rPr>
          <w:rFonts w:ascii="Arial" w:hAnsi="Arial"/>
          <w:b/>
          <w:snapToGrid w:val="0"/>
        </w:rPr>
        <w:t>Art.94</w:t>
      </w:r>
      <w:r w:rsidR="00957C9C">
        <w:rPr>
          <w:rFonts w:ascii="Arial" w:hAnsi="Arial"/>
          <w:b/>
          <w:snapToGrid w:val="0"/>
        </w:rPr>
        <w:tab/>
      </w:r>
      <w:r w:rsidR="00562DFD">
        <w:rPr>
          <w:rFonts w:ascii="Arial" w:hAnsi="Arial"/>
          <w:b/>
          <w:snapToGrid w:val="0"/>
        </w:rPr>
        <w:t>V</w:t>
      </w:r>
      <w:r w:rsidR="00562DFD" w:rsidRPr="00957C9C">
        <w:rPr>
          <w:rFonts w:ascii="Arial" w:hAnsi="Arial"/>
          <w:b/>
        </w:rPr>
        <w:t>alutazione dei lavori a corpo (forfait)</w:t>
      </w:r>
      <w:r w:rsidR="00957C9C">
        <w:rPr>
          <w:snapToGrid w:val="0"/>
          <w:sz w:val="12"/>
        </w:rPr>
        <w:t xml:space="preserve">   </w:t>
      </w:r>
    </w:p>
    <w:p w:rsidR="00957C9C" w:rsidRDefault="00957C9C">
      <w:pPr>
        <w:widowControl w:val="0"/>
        <w:jc w:val="both"/>
        <w:rPr>
          <w:snapToGrid w:val="0"/>
        </w:rPr>
      </w:pPr>
    </w:p>
    <w:p w:rsidR="00957C9C" w:rsidRPr="00957C9C" w:rsidRDefault="00957C9C" w:rsidP="00957C9C">
      <w:pPr>
        <w:adjustRightInd w:val="0"/>
        <w:jc w:val="both"/>
        <w:rPr>
          <w:rFonts w:ascii="Arial" w:hAnsi="Arial"/>
          <w:sz w:val="20"/>
        </w:rPr>
      </w:pPr>
      <w:r w:rsidRPr="00957C9C">
        <w:rPr>
          <w:rFonts w:ascii="Arial" w:hAnsi="Arial"/>
          <w:sz w:val="20"/>
        </w:rPr>
        <w:t>GENERALITÀ - LAVORI ED OPERE ESCLUSI DAL FORFAIT</w:t>
      </w:r>
    </w:p>
    <w:p w:rsidR="00957C9C" w:rsidRPr="00957C9C" w:rsidRDefault="00957C9C" w:rsidP="00957C9C">
      <w:pPr>
        <w:adjustRightInd w:val="0"/>
        <w:jc w:val="both"/>
        <w:rPr>
          <w:rFonts w:ascii="Arial" w:hAnsi="Arial"/>
          <w:sz w:val="20"/>
        </w:rPr>
      </w:pPr>
      <w:r w:rsidRPr="00957C9C">
        <w:rPr>
          <w:rFonts w:ascii="Arial" w:hAnsi="Arial"/>
          <w:sz w:val="20"/>
        </w:rPr>
        <w:t>Il prezzo a forfait comprende e compensa tutte le forniture, le</w:t>
      </w:r>
      <w:r>
        <w:rPr>
          <w:rFonts w:ascii="Arial" w:hAnsi="Arial"/>
          <w:sz w:val="20"/>
        </w:rPr>
        <w:t xml:space="preserve"> </w:t>
      </w:r>
      <w:r w:rsidRPr="00957C9C">
        <w:rPr>
          <w:rFonts w:ascii="Arial" w:hAnsi="Arial"/>
          <w:sz w:val="20"/>
        </w:rPr>
        <w:t>prestazioni, le opere e gli impianti occorrenti per dare i fabbricati completamente ultimati ed eseguiti in conformità</w:t>
      </w:r>
      <w:r>
        <w:rPr>
          <w:rFonts w:ascii="Arial" w:hAnsi="Arial"/>
          <w:sz w:val="20"/>
        </w:rPr>
        <w:t xml:space="preserve"> </w:t>
      </w:r>
      <w:r w:rsidRPr="00957C9C">
        <w:rPr>
          <w:rFonts w:ascii="Arial" w:hAnsi="Arial"/>
          <w:sz w:val="20"/>
        </w:rPr>
        <w:t>delle condizioni ed oneri contrattuali e delle prescrizioni tutte della Direzione Lavori.</w:t>
      </w:r>
    </w:p>
    <w:p w:rsidR="00957C9C" w:rsidRPr="00957C9C" w:rsidRDefault="00957C9C" w:rsidP="00957C9C">
      <w:pPr>
        <w:adjustRightInd w:val="0"/>
        <w:jc w:val="both"/>
        <w:rPr>
          <w:rFonts w:ascii="Arial" w:hAnsi="Arial"/>
          <w:sz w:val="20"/>
        </w:rPr>
      </w:pPr>
      <w:r w:rsidRPr="00957C9C">
        <w:rPr>
          <w:rFonts w:ascii="Arial" w:hAnsi="Arial"/>
          <w:sz w:val="20"/>
        </w:rPr>
        <w:t>Saranno pertanto computate a misura e valutate con i prezzi di Elenco, se non diversamente prescritto da</w:t>
      </w:r>
      <w:r>
        <w:rPr>
          <w:rFonts w:ascii="Arial" w:hAnsi="Arial"/>
          <w:sz w:val="20"/>
        </w:rPr>
        <w:t xml:space="preserve"> </w:t>
      </w:r>
      <w:r w:rsidRPr="00957C9C">
        <w:rPr>
          <w:rFonts w:ascii="Arial" w:hAnsi="Arial"/>
          <w:sz w:val="20"/>
        </w:rPr>
        <w:t>altri Atti contrattuali, solamente le seguenti opere:</w:t>
      </w:r>
    </w:p>
    <w:p w:rsidR="00957C9C" w:rsidRPr="00957C9C" w:rsidRDefault="00957C9C" w:rsidP="00957C9C">
      <w:pPr>
        <w:adjustRightInd w:val="0"/>
        <w:jc w:val="both"/>
        <w:rPr>
          <w:rFonts w:ascii="Arial" w:hAnsi="Arial"/>
          <w:sz w:val="20"/>
        </w:rPr>
      </w:pPr>
      <w:r w:rsidRPr="00957C9C">
        <w:rPr>
          <w:rFonts w:ascii="Arial" w:hAnsi="Arial"/>
          <w:sz w:val="20"/>
        </w:rPr>
        <w:t>a) - Tutti i movimenti di terra, di qualsiasi natura, occorrenti per la costruzione dei fabbricati e delle opere connesse.</w:t>
      </w:r>
    </w:p>
    <w:p w:rsidR="00957C9C" w:rsidRPr="00957C9C" w:rsidRDefault="00957C9C" w:rsidP="00957C9C">
      <w:pPr>
        <w:adjustRightInd w:val="0"/>
        <w:jc w:val="both"/>
        <w:rPr>
          <w:rFonts w:ascii="Arial" w:hAnsi="Arial"/>
          <w:sz w:val="20"/>
        </w:rPr>
      </w:pPr>
      <w:r w:rsidRPr="00957C9C">
        <w:rPr>
          <w:rFonts w:ascii="Arial" w:hAnsi="Arial"/>
          <w:sz w:val="20"/>
        </w:rPr>
        <w:t>b) - Tutte le opere di fondazione, in e fuori terra, ricadenti al di sotto del piano ideale di demarcazione tra le opere a</w:t>
      </w:r>
      <w:r>
        <w:rPr>
          <w:rFonts w:ascii="Arial" w:hAnsi="Arial"/>
          <w:sz w:val="20"/>
        </w:rPr>
        <w:t xml:space="preserve"> </w:t>
      </w:r>
      <w:r w:rsidRPr="00957C9C">
        <w:rPr>
          <w:rFonts w:ascii="Arial" w:hAnsi="Arial"/>
          <w:sz w:val="20"/>
        </w:rPr>
        <w:t>misura e le opere a forfait, quale risulta dai grafici di progetto o da altre specifiche indicazioni.</w:t>
      </w:r>
    </w:p>
    <w:p w:rsidR="00957C9C" w:rsidRPr="00957C9C" w:rsidRDefault="00957C9C" w:rsidP="00957C9C">
      <w:pPr>
        <w:adjustRightInd w:val="0"/>
        <w:jc w:val="both"/>
        <w:rPr>
          <w:rFonts w:ascii="Arial" w:hAnsi="Arial"/>
          <w:sz w:val="20"/>
        </w:rPr>
      </w:pPr>
      <w:r w:rsidRPr="00957C9C">
        <w:rPr>
          <w:rFonts w:ascii="Arial" w:hAnsi="Arial"/>
          <w:sz w:val="20"/>
        </w:rPr>
        <w:t>c) - Tutte le opere in e fuori terra relative alla costruzione dei portici, ove previsti.</w:t>
      </w:r>
    </w:p>
    <w:p w:rsidR="00957C9C" w:rsidRPr="00957C9C" w:rsidRDefault="00957C9C" w:rsidP="00957C9C">
      <w:pPr>
        <w:adjustRightInd w:val="0"/>
        <w:jc w:val="both"/>
        <w:rPr>
          <w:rFonts w:ascii="Arial" w:hAnsi="Arial"/>
          <w:sz w:val="20"/>
        </w:rPr>
      </w:pPr>
      <w:r w:rsidRPr="00957C9C">
        <w:rPr>
          <w:rFonts w:ascii="Arial" w:hAnsi="Arial"/>
          <w:sz w:val="20"/>
        </w:rPr>
        <w:t>d) - Le opere di sistemazione esterna, quali: marciapiedi, muri, rampe, recinzioni, formazione e sistemazione di viali,</w:t>
      </w:r>
      <w:r>
        <w:rPr>
          <w:rFonts w:ascii="Arial" w:hAnsi="Arial"/>
          <w:sz w:val="20"/>
        </w:rPr>
        <w:t xml:space="preserve"> </w:t>
      </w:r>
      <w:r w:rsidRPr="00957C9C">
        <w:rPr>
          <w:rFonts w:ascii="Arial" w:hAnsi="Arial"/>
          <w:sz w:val="20"/>
        </w:rPr>
        <w:t xml:space="preserve">giardini ecc., </w:t>
      </w:r>
      <w:proofErr w:type="spellStart"/>
      <w:r w:rsidRPr="00957C9C">
        <w:rPr>
          <w:rFonts w:ascii="Arial" w:hAnsi="Arial"/>
          <w:sz w:val="20"/>
        </w:rPr>
        <w:t>nonchè</w:t>
      </w:r>
      <w:proofErr w:type="spellEnd"/>
      <w:r w:rsidRPr="00957C9C">
        <w:rPr>
          <w:rFonts w:ascii="Arial" w:hAnsi="Arial"/>
          <w:sz w:val="20"/>
        </w:rPr>
        <w:t xml:space="preserve"> le scalette esterne di accesso eventuale ai cortili.</w:t>
      </w:r>
    </w:p>
    <w:p w:rsidR="00957C9C" w:rsidRPr="00957C9C" w:rsidRDefault="00957C9C" w:rsidP="00957C9C">
      <w:pPr>
        <w:adjustRightInd w:val="0"/>
        <w:jc w:val="both"/>
        <w:rPr>
          <w:rFonts w:ascii="Arial" w:hAnsi="Arial"/>
          <w:sz w:val="20"/>
        </w:rPr>
      </w:pPr>
      <w:r w:rsidRPr="00957C9C">
        <w:rPr>
          <w:rFonts w:ascii="Arial" w:hAnsi="Arial"/>
          <w:sz w:val="20"/>
        </w:rPr>
        <w:t>e) - Le opere di allacciamento alle reti elettriche, telefoniche, idriche, fognanti e del gas, se espressamente scorporate</w:t>
      </w:r>
      <w:r>
        <w:rPr>
          <w:rFonts w:ascii="Arial" w:hAnsi="Arial"/>
          <w:sz w:val="20"/>
        </w:rPr>
        <w:t xml:space="preserve"> </w:t>
      </w:r>
      <w:r w:rsidRPr="00957C9C">
        <w:rPr>
          <w:rFonts w:ascii="Arial" w:hAnsi="Arial"/>
          <w:sz w:val="20"/>
        </w:rPr>
        <w:t>dagli oneri generali posti a carico dell’Appaltatore.</w:t>
      </w:r>
    </w:p>
    <w:p w:rsidR="00957C9C" w:rsidRPr="00957C9C" w:rsidRDefault="00957C9C" w:rsidP="00957C9C">
      <w:pPr>
        <w:adjustRightInd w:val="0"/>
        <w:jc w:val="both"/>
        <w:rPr>
          <w:rFonts w:ascii="Arial" w:hAnsi="Arial"/>
          <w:sz w:val="20"/>
        </w:rPr>
      </w:pPr>
      <w:r w:rsidRPr="00957C9C">
        <w:rPr>
          <w:rFonts w:ascii="Arial" w:hAnsi="Arial"/>
          <w:sz w:val="20"/>
        </w:rPr>
        <w:t>f) - I quantitativi di opere eseguite in più del previsto, se regolarmente ordinate od autorizzate.</w:t>
      </w:r>
    </w:p>
    <w:p w:rsidR="00957C9C" w:rsidRPr="00957C9C" w:rsidRDefault="00957C9C" w:rsidP="00957C9C">
      <w:pPr>
        <w:adjustRightInd w:val="0"/>
        <w:jc w:val="both"/>
        <w:rPr>
          <w:rFonts w:ascii="Arial" w:hAnsi="Arial"/>
          <w:sz w:val="20"/>
        </w:rPr>
      </w:pPr>
      <w:r w:rsidRPr="00957C9C">
        <w:rPr>
          <w:rFonts w:ascii="Arial" w:hAnsi="Arial"/>
          <w:sz w:val="20"/>
        </w:rPr>
        <w:t>g) - I quantitativi di opere eseguite in meno del previsto, se regolarmente ordinate od autorizzate.</w:t>
      </w:r>
    </w:p>
    <w:p w:rsidR="00957C9C" w:rsidRDefault="00957C9C" w:rsidP="00957C9C">
      <w:pPr>
        <w:adjustRightInd w:val="0"/>
        <w:rPr>
          <w:sz w:val="20"/>
        </w:rPr>
      </w:pPr>
    </w:p>
    <w:p w:rsidR="00957C9C" w:rsidRPr="00957C9C" w:rsidRDefault="00957C9C" w:rsidP="00957C9C">
      <w:pPr>
        <w:adjustRightInd w:val="0"/>
        <w:jc w:val="both"/>
        <w:rPr>
          <w:rFonts w:ascii="Arial" w:hAnsi="Arial"/>
          <w:sz w:val="20"/>
        </w:rPr>
      </w:pPr>
      <w:r w:rsidRPr="00957C9C">
        <w:rPr>
          <w:rFonts w:ascii="Arial" w:hAnsi="Arial"/>
          <w:sz w:val="20"/>
        </w:rPr>
        <w:t>OPERE INCLUSE NEL FORFAIT</w:t>
      </w:r>
    </w:p>
    <w:p w:rsidR="00957C9C" w:rsidRPr="00957C9C" w:rsidRDefault="00957C9C" w:rsidP="00957C9C">
      <w:pPr>
        <w:adjustRightInd w:val="0"/>
        <w:jc w:val="both"/>
        <w:rPr>
          <w:rFonts w:ascii="Arial" w:hAnsi="Arial"/>
          <w:sz w:val="20"/>
        </w:rPr>
      </w:pPr>
      <w:r w:rsidRPr="00957C9C">
        <w:rPr>
          <w:rFonts w:ascii="Arial" w:hAnsi="Arial"/>
          <w:sz w:val="20"/>
        </w:rPr>
        <w:t>Si conviene che sono comprese nel prezzo del forfait tutte le opere che si trovano al di sopra del piano di</w:t>
      </w:r>
      <w:r>
        <w:rPr>
          <w:rFonts w:ascii="Arial" w:hAnsi="Arial"/>
          <w:sz w:val="20"/>
        </w:rPr>
        <w:t xml:space="preserve"> </w:t>
      </w:r>
      <w:r w:rsidRPr="00957C9C">
        <w:rPr>
          <w:rFonts w:ascii="Arial" w:hAnsi="Arial"/>
          <w:sz w:val="20"/>
        </w:rPr>
        <w:t>demarcazio</w:t>
      </w:r>
      <w:r>
        <w:rPr>
          <w:rFonts w:ascii="Arial" w:hAnsi="Arial"/>
          <w:sz w:val="20"/>
        </w:rPr>
        <w:t>ne indicato al precedente punto</w:t>
      </w:r>
      <w:r w:rsidRPr="00957C9C">
        <w:rPr>
          <w:rFonts w:ascii="Arial" w:hAnsi="Arial"/>
          <w:sz w:val="20"/>
        </w:rPr>
        <w:t xml:space="preserve">, </w:t>
      </w:r>
      <w:proofErr w:type="spellStart"/>
      <w:r w:rsidRPr="00957C9C">
        <w:rPr>
          <w:rFonts w:ascii="Arial" w:hAnsi="Arial"/>
          <w:sz w:val="20"/>
        </w:rPr>
        <w:t>lett</w:t>
      </w:r>
      <w:proofErr w:type="spellEnd"/>
      <w:r w:rsidRPr="00957C9C">
        <w:rPr>
          <w:rFonts w:ascii="Arial" w:hAnsi="Arial"/>
          <w:sz w:val="20"/>
        </w:rPr>
        <w:t>. b), ricadenti entro il perimetro esterno del fabbricato finito,</w:t>
      </w:r>
      <w:r>
        <w:rPr>
          <w:rFonts w:ascii="Arial" w:hAnsi="Arial"/>
          <w:sz w:val="20"/>
        </w:rPr>
        <w:t xml:space="preserve"> </w:t>
      </w:r>
      <w:r w:rsidRPr="00957C9C">
        <w:rPr>
          <w:rFonts w:ascii="Arial" w:hAnsi="Arial"/>
          <w:sz w:val="20"/>
        </w:rPr>
        <w:t>ivi comprese tutte le parti aggettanti, e quant’altro dovesse occorrere per dare il fabbricato od i fabbricati</w:t>
      </w:r>
      <w:r>
        <w:rPr>
          <w:rFonts w:ascii="Arial" w:hAnsi="Arial"/>
          <w:sz w:val="20"/>
        </w:rPr>
        <w:t xml:space="preserve"> </w:t>
      </w:r>
      <w:r w:rsidRPr="00957C9C">
        <w:rPr>
          <w:rFonts w:ascii="Arial" w:hAnsi="Arial"/>
          <w:sz w:val="20"/>
        </w:rPr>
        <w:t>completamente finiti e rifiniti in ogni dettaglio.</w:t>
      </w:r>
    </w:p>
    <w:p w:rsidR="00957C9C" w:rsidRPr="00957C9C" w:rsidRDefault="00957C9C" w:rsidP="00957C9C">
      <w:pPr>
        <w:adjustRightInd w:val="0"/>
        <w:jc w:val="both"/>
        <w:rPr>
          <w:rFonts w:ascii="Arial" w:hAnsi="Arial"/>
          <w:sz w:val="20"/>
        </w:rPr>
      </w:pPr>
      <w:r w:rsidRPr="00957C9C">
        <w:rPr>
          <w:rFonts w:ascii="Arial" w:hAnsi="Arial"/>
          <w:sz w:val="20"/>
        </w:rPr>
        <w:t>Le opere di rivestimento esterne, gli intonaci interni ed esterni e qualunque opera di finimento da eseguire</w:t>
      </w:r>
      <w:r>
        <w:rPr>
          <w:rFonts w:ascii="Arial" w:hAnsi="Arial"/>
          <w:sz w:val="20"/>
        </w:rPr>
        <w:t xml:space="preserve"> </w:t>
      </w:r>
      <w:r w:rsidRPr="00957C9C">
        <w:rPr>
          <w:rFonts w:ascii="Arial" w:hAnsi="Arial"/>
          <w:sz w:val="20"/>
        </w:rPr>
        <w:t>sulle murature al rustico, se non diversamente specificato, restano comprese nel prezzo del forfait e saranno</w:t>
      </w:r>
      <w:r>
        <w:rPr>
          <w:rFonts w:ascii="Arial" w:hAnsi="Arial"/>
          <w:sz w:val="20"/>
        </w:rPr>
        <w:t xml:space="preserve"> </w:t>
      </w:r>
      <w:r w:rsidRPr="00957C9C">
        <w:rPr>
          <w:rFonts w:ascii="Arial" w:hAnsi="Arial"/>
          <w:sz w:val="20"/>
        </w:rPr>
        <w:t>compensate con il relativo importo di contratto.</w:t>
      </w:r>
    </w:p>
    <w:p w:rsidR="00957C9C" w:rsidRPr="00957C9C" w:rsidRDefault="00957C9C" w:rsidP="00957C9C">
      <w:pPr>
        <w:adjustRightInd w:val="0"/>
        <w:jc w:val="both"/>
        <w:rPr>
          <w:rFonts w:ascii="Arial" w:hAnsi="Arial"/>
          <w:sz w:val="20"/>
        </w:rPr>
      </w:pPr>
      <w:r w:rsidRPr="00957C9C">
        <w:rPr>
          <w:rFonts w:ascii="Arial" w:hAnsi="Arial"/>
          <w:sz w:val="20"/>
        </w:rPr>
        <w:lastRenderedPageBreak/>
        <w:t>Restano altresì comprese nel prezzo del forfait tutte quelle parti di impianti che dovessero ricadere al di</w:t>
      </w:r>
      <w:r>
        <w:rPr>
          <w:rFonts w:ascii="Arial" w:hAnsi="Arial"/>
          <w:sz w:val="20"/>
        </w:rPr>
        <w:t xml:space="preserve"> </w:t>
      </w:r>
      <w:r w:rsidRPr="00957C9C">
        <w:rPr>
          <w:rFonts w:ascii="Arial" w:hAnsi="Arial"/>
          <w:sz w:val="20"/>
        </w:rPr>
        <w:t>sotto del piano di delimitazione tra le opere a misura e quelle a forfait.</w:t>
      </w:r>
    </w:p>
    <w:p w:rsidR="00957C9C" w:rsidRPr="00957C9C" w:rsidRDefault="00957C9C" w:rsidP="00957C9C">
      <w:pPr>
        <w:adjustRightInd w:val="0"/>
        <w:jc w:val="both"/>
        <w:rPr>
          <w:rFonts w:ascii="Arial" w:hAnsi="Arial"/>
          <w:sz w:val="20"/>
        </w:rPr>
      </w:pPr>
      <w:r w:rsidRPr="00957C9C">
        <w:rPr>
          <w:rFonts w:ascii="Arial" w:hAnsi="Arial"/>
          <w:sz w:val="20"/>
        </w:rPr>
        <w:t>Per gli allacciamenti dei fabbricati alle reti urbane dell’energia elettrica, dei telefoni, del gas, e dell’acqua,</w:t>
      </w:r>
      <w:r>
        <w:rPr>
          <w:rFonts w:ascii="Arial" w:hAnsi="Arial"/>
          <w:sz w:val="20"/>
        </w:rPr>
        <w:t xml:space="preserve"> </w:t>
      </w:r>
      <w:r w:rsidRPr="00957C9C">
        <w:rPr>
          <w:rFonts w:ascii="Arial" w:hAnsi="Arial"/>
          <w:sz w:val="20"/>
        </w:rPr>
        <w:t>eseguiti direttamente da Società od Enti di distribuzione, l’Appaltatore sarà tenuto a prestare ogni assistenza di mano</w:t>
      </w:r>
      <w:r>
        <w:rPr>
          <w:rFonts w:ascii="Arial" w:hAnsi="Arial"/>
          <w:sz w:val="20"/>
        </w:rPr>
        <w:t xml:space="preserve"> </w:t>
      </w:r>
      <w:r w:rsidRPr="00957C9C">
        <w:rPr>
          <w:rFonts w:ascii="Arial" w:hAnsi="Arial"/>
          <w:sz w:val="20"/>
        </w:rPr>
        <w:t>d’opera ed a fornire i materiali necessari.</w:t>
      </w:r>
    </w:p>
    <w:p w:rsidR="00957C9C" w:rsidRDefault="00957C9C" w:rsidP="00957C9C">
      <w:pPr>
        <w:adjustRightInd w:val="0"/>
        <w:rPr>
          <w:sz w:val="20"/>
        </w:rPr>
      </w:pPr>
    </w:p>
    <w:p w:rsidR="00957C9C" w:rsidRPr="00957C9C" w:rsidRDefault="00957C9C" w:rsidP="00957C9C">
      <w:pPr>
        <w:adjustRightInd w:val="0"/>
        <w:jc w:val="both"/>
        <w:rPr>
          <w:rFonts w:ascii="Arial" w:hAnsi="Arial"/>
          <w:sz w:val="20"/>
        </w:rPr>
      </w:pPr>
      <w:r w:rsidRPr="00957C9C">
        <w:rPr>
          <w:rFonts w:ascii="Arial" w:hAnsi="Arial"/>
          <w:sz w:val="20"/>
        </w:rPr>
        <w:t>SPECIFICAZIONI ED OBBLIGHI</w:t>
      </w:r>
    </w:p>
    <w:p w:rsidR="00957C9C" w:rsidRPr="00957C9C" w:rsidRDefault="00957C9C" w:rsidP="00957C9C">
      <w:pPr>
        <w:adjustRightInd w:val="0"/>
        <w:jc w:val="both"/>
        <w:rPr>
          <w:rFonts w:ascii="Arial" w:hAnsi="Arial"/>
          <w:sz w:val="20"/>
        </w:rPr>
      </w:pPr>
      <w:r w:rsidRPr="00957C9C">
        <w:rPr>
          <w:rFonts w:ascii="Arial" w:hAnsi="Arial"/>
          <w:sz w:val="20"/>
        </w:rPr>
        <w:t>Resta contrattualmente stabilito che i volumi dei singoli fabbricati, quali risultano dai grafici di progetto,</w:t>
      </w:r>
      <w:r>
        <w:rPr>
          <w:rFonts w:ascii="Arial" w:hAnsi="Arial"/>
          <w:sz w:val="20"/>
        </w:rPr>
        <w:t xml:space="preserve"> </w:t>
      </w:r>
      <w:r w:rsidRPr="00957C9C">
        <w:rPr>
          <w:rFonts w:ascii="Arial" w:hAnsi="Arial"/>
          <w:sz w:val="20"/>
        </w:rPr>
        <w:t>non potranno subire alcuna variazione. Pertanto, ove per necessità tecniche il piano al di sopra del quale ricadono le</w:t>
      </w:r>
      <w:r>
        <w:rPr>
          <w:rFonts w:ascii="Arial" w:hAnsi="Arial"/>
          <w:sz w:val="20"/>
        </w:rPr>
        <w:t xml:space="preserve"> </w:t>
      </w:r>
      <w:r w:rsidRPr="00957C9C">
        <w:rPr>
          <w:rFonts w:ascii="Arial" w:hAnsi="Arial"/>
          <w:sz w:val="20"/>
        </w:rPr>
        <w:t>opere compensate a forfait dovesse impostarsi a quota inferiore del previsto, con aumento di altezza del fabbricato, i</w:t>
      </w:r>
      <w:r>
        <w:rPr>
          <w:rFonts w:ascii="Arial" w:hAnsi="Arial"/>
          <w:sz w:val="20"/>
        </w:rPr>
        <w:t xml:space="preserve"> </w:t>
      </w:r>
      <w:r w:rsidRPr="00957C9C">
        <w:rPr>
          <w:rFonts w:ascii="Arial" w:hAnsi="Arial"/>
          <w:sz w:val="20"/>
        </w:rPr>
        <w:t>maggiori quantitativi di lavori compresi tra la quota progettuale e quella modificata dal detto piano, saranno valutati</w:t>
      </w:r>
      <w:r>
        <w:rPr>
          <w:rFonts w:ascii="Arial" w:hAnsi="Arial"/>
          <w:sz w:val="20"/>
        </w:rPr>
        <w:t xml:space="preserve"> </w:t>
      </w:r>
      <w:r w:rsidRPr="00957C9C">
        <w:rPr>
          <w:rFonts w:ascii="Arial" w:hAnsi="Arial"/>
          <w:sz w:val="20"/>
        </w:rPr>
        <w:t>e compensati a misura con i prezzi unitari di Elenco. Non sarà tenuto alcun conto invece dei maggiori oneri</w:t>
      </w:r>
      <w:r>
        <w:rPr>
          <w:rFonts w:ascii="Arial" w:hAnsi="Arial"/>
          <w:sz w:val="20"/>
        </w:rPr>
        <w:t xml:space="preserve"> </w:t>
      </w:r>
      <w:r w:rsidRPr="00957C9C">
        <w:rPr>
          <w:rFonts w:ascii="Arial" w:hAnsi="Arial"/>
          <w:sz w:val="20"/>
        </w:rPr>
        <w:t>(maggiori ponteggi, sollevamenti, ecc.) dipendenti da tale modifica.</w:t>
      </w:r>
    </w:p>
    <w:p w:rsidR="00957C9C" w:rsidRPr="00957C9C" w:rsidRDefault="00957C9C" w:rsidP="00957C9C">
      <w:pPr>
        <w:adjustRightInd w:val="0"/>
        <w:jc w:val="both"/>
        <w:rPr>
          <w:rFonts w:ascii="Arial" w:hAnsi="Arial"/>
          <w:sz w:val="20"/>
        </w:rPr>
      </w:pPr>
      <w:r w:rsidRPr="00957C9C">
        <w:rPr>
          <w:rFonts w:ascii="Arial" w:hAnsi="Arial"/>
          <w:sz w:val="20"/>
        </w:rPr>
        <w:t>Il volume di ogni singolo tipo di fabbricato sarà calcolato moltiplicando la superficie della sezione</w:t>
      </w:r>
      <w:r>
        <w:rPr>
          <w:rFonts w:ascii="Arial" w:hAnsi="Arial"/>
          <w:sz w:val="20"/>
        </w:rPr>
        <w:t xml:space="preserve"> </w:t>
      </w:r>
      <w:r w:rsidRPr="00957C9C">
        <w:rPr>
          <w:rFonts w:ascii="Arial" w:hAnsi="Arial"/>
          <w:sz w:val="20"/>
        </w:rPr>
        <w:t>orizzontale della costruzione, ottenuta con un piano passante immediatamente al di sopra della zoccolatura di</w:t>
      </w:r>
      <w:r>
        <w:rPr>
          <w:rFonts w:ascii="Arial" w:hAnsi="Arial"/>
          <w:sz w:val="20"/>
        </w:rPr>
        <w:t xml:space="preserve"> </w:t>
      </w:r>
      <w:r w:rsidRPr="00957C9C">
        <w:rPr>
          <w:rFonts w:ascii="Arial" w:hAnsi="Arial"/>
          <w:sz w:val="20"/>
        </w:rPr>
        <w:t>prospetto e riferita alle nude murature, per l’altezza misurata:</w:t>
      </w:r>
    </w:p>
    <w:p w:rsidR="00957C9C" w:rsidRPr="00957C9C" w:rsidRDefault="00957C9C" w:rsidP="00957C9C">
      <w:pPr>
        <w:adjustRightInd w:val="0"/>
        <w:jc w:val="both"/>
        <w:rPr>
          <w:rFonts w:ascii="Arial" w:hAnsi="Arial"/>
          <w:sz w:val="20"/>
        </w:rPr>
      </w:pPr>
      <w:r w:rsidRPr="00957C9C">
        <w:rPr>
          <w:rFonts w:ascii="Arial" w:hAnsi="Arial"/>
          <w:sz w:val="20"/>
        </w:rPr>
        <w:t>• nel caso di copertura piana, tra la quota del piano di base del forfait e la quota media del pavimento finito della</w:t>
      </w:r>
      <w:r>
        <w:rPr>
          <w:rFonts w:ascii="Arial" w:hAnsi="Arial"/>
          <w:sz w:val="20"/>
        </w:rPr>
        <w:t xml:space="preserve"> </w:t>
      </w:r>
      <w:r w:rsidRPr="00957C9C">
        <w:rPr>
          <w:rFonts w:ascii="Arial" w:hAnsi="Arial"/>
          <w:sz w:val="20"/>
        </w:rPr>
        <w:t>terrazza.</w:t>
      </w:r>
    </w:p>
    <w:p w:rsidR="00957C9C" w:rsidRPr="00957C9C" w:rsidRDefault="00957C9C" w:rsidP="00957C9C">
      <w:pPr>
        <w:adjustRightInd w:val="0"/>
        <w:jc w:val="both"/>
        <w:rPr>
          <w:rFonts w:ascii="Arial" w:hAnsi="Arial"/>
          <w:sz w:val="20"/>
        </w:rPr>
      </w:pPr>
      <w:r w:rsidRPr="00957C9C">
        <w:rPr>
          <w:rFonts w:ascii="Arial" w:hAnsi="Arial"/>
          <w:sz w:val="20"/>
        </w:rPr>
        <w:t>• nel caso di copertura a tetto, fra la quota del piano di base del forfait e la quota della linea di gronda.</w:t>
      </w:r>
    </w:p>
    <w:p w:rsidR="00957C9C" w:rsidRPr="00957C9C" w:rsidRDefault="00957C9C" w:rsidP="00957C9C">
      <w:pPr>
        <w:adjustRightInd w:val="0"/>
        <w:jc w:val="both"/>
        <w:rPr>
          <w:rFonts w:ascii="Arial" w:hAnsi="Arial"/>
          <w:sz w:val="20"/>
        </w:rPr>
      </w:pPr>
      <w:r w:rsidRPr="00957C9C">
        <w:rPr>
          <w:rFonts w:ascii="Arial" w:hAnsi="Arial"/>
          <w:sz w:val="20"/>
        </w:rPr>
        <w:t>Il volume come sopra determinato ha valore puramente convenzionale; pertanto non verranno da esso</w:t>
      </w:r>
      <w:r>
        <w:rPr>
          <w:rFonts w:ascii="Arial" w:hAnsi="Arial"/>
          <w:sz w:val="20"/>
        </w:rPr>
        <w:t xml:space="preserve"> </w:t>
      </w:r>
      <w:r w:rsidRPr="00957C9C">
        <w:rPr>
          <w:rFonts w:ascii="Arial" w:hAnsi="Arial"/>
          <w:sz w:val="20"/>
        </w:rPr>
        <w:t xml:space="preserve">detratti i vuoti formati da chiostrine, rientranze, logge e simili, </w:t>
      </w:r>
      <w:proofErr w:type="spellStart"/>
      <w:r w:rsidRPr="00957C9C">
        <w:rPr>
          <w:rFonts w:ascii="Arial" w:hAnsi="Arial"/>
          <w:sz w:val="20"/>
        </w:rPr>
        <w:t>nè</w:t>
      </w:r>
      <w:proofErr w:type="spellEnd"/>
      <w:r w:rsidRPr="00957C9C">
        <w:rPr>
          <w:rFonts w:ascii="Arial" w:hAnsi="Arial"/>
          <w:sz w:val="20"/>
        </w:rPr>
        <w:t xml:space="preserve"> aggiunti i volumi degli sporti, dei </w:t>
      </w:r>
      <w:proofErr w:type="spellStart"/>
      <w:r w:rsidRPr="00957C9C">
        <w:rPr>
          <w:rFonts w:ascii="Arial" w:hAnsi="Arial"/>
          <w:sz w:val="20"/>
        </w:rPr>
        <w:t>torrini</w:t>
      </w:r>
      <w:proofErr w:type="spellEnd"/>
      <w:r w:rsidRPr="00957C9C">
        <w:rPr>
          <w:rFonts w:ascii="Arial" w:hAnsi="Arial"/>
          <w:sz w:val="20"/>
        </w:rPr>
        <w:t>, delle</w:t>
      </w:r>
    </w:p>
    <w:p w:rsidR="00957C9C" w:rsidRPr="00957C9C" w:rsidRDefault="00957C9C" w:rsidP="00957C9C">
      <w:pPr>
        <w:adjustRightInd w:val="0"/>
        <w:jc w:val="both"/>
        <w:rPr>
          <w:rFonts w:ascii="Arial" w:hAnsi="Arial"/>
          <w:sz w:val="20"/>
        </w:rPr>
      </w:pPr>
      <w:r w:rsidRPr="00957C9C">
        <w:rPr>
          <w:rFonts w:ascii="Arial" w:hAnsi="Arial"/>
          <w:sz w:val="20"/>
        </w:rPr>
        <w:t>scale, delle eventuali cabine idriche, ecc.</w:t>
      </w:r>
    </w:p>
    <w:p w:rsidR="00957C9C" w:rsidRPr="00957C9C" w:rsidRDefault="00957C9C" w:rsidP="00957C9C">
      <w:pPr>
        <w:adjustRightInd w:val="0"/>
        <w:jc w:val="both"/>
        <w:rPr>
          <w:rFonts w:ascii="Arial" w:hAnsi="Arial"/>
          <w:sz w:val="20"/>
        </w:rPr>
      </w:pPr>
      <w:r w:rsidRPr="00957C9C">
        <w:rPr>
          <w:rFonts w:ascii="Arial" w:hAnsi="Arial"/>
          <w:sz w:val="20"/>
        </w:rPr>
        <w:t>Nel caso di fabbricati aventi superficie coperta variabile da piano a piano, il volume complessivo sarà</w:t>
      </w:r>
      <w:r>
        <w:rPr>
          <w:rFonts w:ascii="Arial" w:hAnsi="Arial"/>
          <w:sz w:val="20"/>
        </w:rPr>
        <w:t xml:space="preserve"> </w:t>
      </w:r>
      <w:r w:rsidRPr="00957C9C">
        <w:rPr>
          <w:rFonts w:ascii="Arial" w:hAnsi="Arial"/>
          <w:sz w:val="20"/>
        </w:rPr>
        <w:t>ottenuto per somma dei volumi parziali relativi ai vari piani. Nel caso invece di fabbricati da impostare con parti a</w:t>
      </w:r>
      <w:r>
        <w:rPr>
          <w:rFonts w:ascii="Arial" w:hAnsi="Arial"/>
          <w:sz w:val="20"/>
        </w:rPr>
        <w:t xml:space="preserve"> </w:t>
      </w:r>
      <w:r w:rsidRPr="00957C9C">
        <w:rPr>
          <w:rFonts w:ascii="Arial" w:hAnsi="Arial"/>
          <w:sz w:val="20"/>
        </w:rPr>
        <w:t>quote differenti, il volume complessivo sarà ottenuto per somma dei volumi parziali dei singoli solidi geometrici nei</w:t>
      </w:r>
      <w:r>
        <w:rPr>
          <w:rFonts w:ascii="Arial" w:hAnsi="Arial"/>
          <w:sz w:val="20"/>
        </w:rPr>
        <w:t xml:space="preserve"> </w:t>
      </w:r>
      <w:r w:rsidRPr="00957C9C">
        <w:rPr>
          <w:rFonts w:ascii="Arial" w:hAnsi="Arial"/>
          <w:sz w:val="20"/>
        </w:rPr>
        <w:t>quali il fabbricato risulterà scomponibile.</w:t>
      </w:r>
    </w:p>
    <w:p w:rsidR="00957C9C" w:rsidRPr="00957C9C" w:rsidRDefault="00957C9C" w:rsidP="00957C9C">
      <w:pPr>
        <w:adjustRightInd w:val="0"/>
        <w:jc w:val="both"/>
        <w:rPr>
          <w:rFonts w:ascii="Arial" w:hAnsi="Arial"/>
          <w:snapToGrid w:val="0"/>
        </w:rPr>
      </w:pPr>
      <w:r w:rsidRPr="00957C9C">
        <w:rPr>
          <w:rFonts w:ascii="Arial" w:hAnsi="Arial"/>
          <w:sz w:val="20"/>
        </w:rPr>
        <w:t>Nella determinazione delle altezze non si terrà alcun conto degli eventuali maggiori spessori dei solai,</w:t>
      </w:r>
      <w:r>
        <w:rPr>
          <w:rFonts w:ascii="Arial" w:hAnsi="Arial"/>
          <w:sz w:val="20"/>
        </w:rPr>
        <w:t xml:space="preserve"> </w:t>
      </w:r>
      <w:r w:rsidRPr="00957C9C">
        <w:rPr>
          <w:rFonts w:ascii="Arial" w:hAnsi="Arial"/>
          <w:sz w:val="20"/>
        </w:rPr>
        <w:t>rispetto a quelli contrattuali, avendo quest’ultimi solo valore indicativo.</w:t>
      </w:r>
    </w:p>
    <w:p w:rsidR="0059739D" w:rsidRDefault="00ED1B71">
      <w:pPr>
        <w:adjustRightInd w:val="0"/>
        <w:jc w:val="both"/>
      </w:pPr>
      <w:r>
        <w:t xml:space="preserve"> </w:t>
      </w:r>
    </w:p>
    <w:sectPr w:rsidR="0059739D">
      <w:footerReference w:type="default" r:id="rId7"/>
      <w:pgSz w:w="11906" w:h="16838"/>
      <w:pgMar w:top="1418" w:right="1151" w:bottom="1134" w:left="115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257" w:rsidRDefault="004A0257">
      <w:r>
        <w:separator/>
      </w:r>
    </w:p>
  </w:endnote>
  <w:endnote w:type="continuationSeparator" w:id="0">
    <w:p w:rsidR="004A0257" w:rsidRDefault="004A0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57" w:rsidRDefault="004A0257">
    <w:pPr>
      <w:pBdr>
        <w:bottom w:val="single" w:sz="6" w:space="1" w:color="auto"/>
      </w:pBdr>
      <w:rPr>
        <w:rFonts w:ascii="Arial" w:hAnsi="Arial" w:cs="Arial"/>
        <w:snapToGrid w:val="0"/>
        <w:sz w:val="20"/>
        <w:szCs w:val="20"/>
      </w:rPr>
    </w:pPr>
    <w:proofErr w:type="spellStart"/>
    <w:r>
      <w:rPr>
        <w:rFonts w:ascii="Arial" w:hAnsi="Arial" w:cs="Arial"/>
        <w:snapToGrid w:val="0"/>
        <w:sz w:val="20"/>
        <w:szCs w:val="20"/>
      </w:rPr>
      <w:t>ACRWin</w:t>
    </w:r>
    <w:proofErr w:type="spellEnd"/>
    <w:r>
      <w:rPr>
        <w:rFonts w:ascii="Arial" w:hAnsi="Arial" w:cs="Arial"/>
        <w:snapToGrid w:val="0"/>
        <w:sz w:val="20"/>
        <w:szCs w:val="20"/>
      </w:rPr>
      <w:t xml:space="preserve"> </w:t>
    </w:r>
  </w:p>
  <w:p w:rsidR="004A0257" w:rsidRDefault="004A0257">
    <w:pPr>
      <w:jc w:val="center"/>
      <w:rPr>
        <w:rFonts w:ascii="Arial" w:hAnsi="Arial" w:cs="Arial"/>
        <w:sz w:val="20"/>
        <w:szCs w:val="20"/>
      </w:rPr>
    </w:pPr>
    <w:r>
      <w:rPr>
        <w:rFonts w:ascii="Arial" w:hAnsi="Arial" w:cs="Arial"/>
        <w:snapToGrid w:val="0"/>
        <w:sz w:val="20"/>
        <w:szCs w:val="20"/>
      </w:rPr>
      <w:t xml:space="preserve">Pagina </w:t>
    </w:r>
    <w:r>
      <w:rPr>
        <w:rFonts w:ascii="Arial" w:hAnsi="Arial" w:cs="Arial"/>
        <w:snapToGrid w:val="0"/>
        <w:sz w:val="20"/>
        <w:szCs w:val="20"/>
      </w:rPr>
      <w:fldChar w:fldCharType="begin"/>
    </w:r>
    <w:r>
      <w:rPr>
        <w:rFonts w:ascii="Arial" w:hAnsi="Arial" w:cs="Arial"/>
        <w:snapToGrid w:val="0"/>
        <w:sz w:val="20"/>
        <w:szCs w:val="20"/>
      </w:rPr>
      <w:instrText xml:space="preserve"> PAGE </w:instrText>
    </w:r>
    <w:r>
      <w:rPr>
        <w:rFonts w:ascii="Arial" w:hAnsi="Arial" w:cs="Arial"/>
        <w:snapToGrid w:val="0"/>
        <w:sz w:val="20"/>
        <w:szCs w:val="20"/>
      </w:rPr>
      <w:fldChar w:fldCharType="separate"/>
    </w:r>
    <w:r w:rsidR="006E0504">
      <w:rPr>
        <w:rFonts w:ascii="Arial" w:hAnsi="Arial" w:cs="Arial"/>
        <w:noProof/>
        <w:snapToGrid w:val="0"/>
        <w:sz w:val="20"/>
        <w:szCs w:val="20"/>
      </w:rPr>
      <w:t>49</w:t>
    </w:r>
    <w:r>
      <w:rPr>
        <w:rFonts w:ascii="Arial" w:hAnsi="Arial" w:cs="Arial"/>
        <w:snapToGrid w:val="0"/>
        <w:sz w:val="20"/>
        <w:szCs w:val="20"/>
      </w:rPr>
      <w:fldChar w:fldCharType="end"/>
    </w:r>
    <w:r>
      <w:rPr>
        <w:rFonts w:ascii="Arial" w:hAnsi="Arial" w:cs="Arial"/>
        <w:snapToGrid w:val="0"/>
        <w:sz w:val="20"/>
        <w:szCs w:val="20"/>
      </w:rPr>
      <w:t xml:space="preserve"> di </w:t>
    </w:r>
    <w:r>
      <w:rPr>
        <w:rFonts w:ascii="Arial" w:hAnsi="Arial" w:cs="Arial"/>
        <w:snapToGrid w:val="0"/>
        <w:sz w:val="20"/>
        <w:szCs w:val="20"/>
      </w:rPr>
      <w:fldChar w:fldCharType="begin"/>
    </w:r>
    <w:r>
      <w:rPr>
        <w:rFonts w:ascii="Arial" w:hAnsi="Arial" w:cs="Arial"/>
        <w:snapToGrid w:val="0"/>
        <w:sz w:val="20"/>
        <w:szCs w:val="20"/>
      </w:rPr>
      <w:instrText xml:space="preserve"> NUMPAGES </w:instrText>
    </w:r>
    <w:r>
      <w:rPr>
        <w:rFonts w:ascii="Arial" w:hAnsi="Arial" w:cs="Arial"/>
        <w:snapToGrid w:val="0"/>
        <w:sz w:val="20"/>
        <w:szCs w:val="20"/>
      </w:rPr>
      <w:fldChar w:fldCharType="separate"/>
    </w:r>
    <w:r w:rsidR="006E0504">
      <w:rPr>
        <w:rFonts w:ascii="Arial" w:hAnsi="Arial" w:cs="Arial"/>
        <w:noProof/>
        <w:snapToGrid w:val="0"/>
        <w:sz w:val="20"/>
        <w:szCs w:val="20"/>
      </w:rPr>
      <w:t>49</w:t>
    </w:r>
    <w:r>
      <w:rPr>
        <w:rFonts w:ascii="Arial" w:hAnsi="Arial" w:cs="Arial"/>
        <w:snapToGrid w:val="0"/>
        <w:sz w:val="20"/>
        <w:szCs w:val="20"/>
      </w:rPr>
      <w:fldChar w:fldCharType="end"/>
    </w:r>
  </w:p>
  <w:p w:rsidR="004A0257" w:rsidRDefault="004A0257">
    <w:pP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257" w:rsidRDefault="004A0257">
      <w:r>
        <w:separator/>
      </w:r>
    </w:p>
  </w:footnote>
  <w:footnote w:type="continuationSeparator" w:id="0">
    <w:p w:rsidR="004A0257" w:rsidRDefault="004A02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7"/>
    <w:rsid w:val="00006969"/>
    <w:rsid w:val="000319C1"/>
    <w:rsid w:val="0003764B"/>
    <w:rsid w:val="00057774"/>
    <w:rsid w:val="00074E5B"/>
    <w:rsid w:val="00097612"/>
    <w:rsid w:val="000A4057"/>
    <w:rsid w:val="000C2209"/>
    <w:rsid w:val="000F0B1D"/>
    <w:rsid w:val="00114C32"/>
    <w:rsid w:val="00124BF8"/>
    <w:rsid w:val="001902B2"/>
    <w:rsid w:val="001B1660"/>
    <w:rsid w:val="001D7659"/>
    <w:rsid w:val="001F1AE5"/>
    <w:rsid w:val="0020573A"/>
    <w:rsid w:val="002207DD"/>
    <w:rsid w:val="0023513A"/>
    <w:rsid w:val="002403FC"/>
    <w:rsid w:val="00243DE4"/>
    <w:rsid w:val="00276DA2"/>
    <w:rsid w:val="00277D4F"/>
    <w:rsid w:val="002C0F55"/>
    <w:rsid w:val="002F2C48"/>
    <w:rsid w:val="00322EEF"/>
    <w:rsid w:val="00345C96"/>
    <w:rsid w:val="003473C6"/>
    <w:rsid w:val="00352987"/>
    <w:rsid w:val="0037414C"/>
    <w:rsid w:val="003923CD"/>
    <w:rsid w:val="003A7832"/>
    <w:rsid w:val="003B2E4C"/>
    <w:rsid w:val="003B3147"/>
    <w:rsid w:val="003D12D3"/>
    <w:rsid w:val="003F3B4C"/>
    <w:rsid w:val="00406482"/>
    <w:rsid w:val="0041137A"/>
    <w:rsid w:val="00423520"/>
    <w:rsid w:val="004342DD"/>
    <w:rsid w:val="00436CF7"/>
    <w:rsid w:val="004446E1"/>
    <w:rsid w:val="00474F8F"/>
    <w:rsid w:val="0048037B"/>
    <w:rsid w:val="004A0257"/>
    <w:rsid w:val="004D6B3D"/>
    <w:rsid w:val="004E1695"/>
    <w:rsid w:val="0050249A"/>
    <w:rsid w:val="00504CA1"/>
    <w:rsid w:val="005129FC"/>
    <w:rsid w:val="00531C1B"/>
    <w:rsid w:val="005342F1"/>
    <w:rsid w:val="00550B08"/>
    <w:rsid w:val="00560722"/>
    <w:rsid w:val="00562DFD"/>
    <w:rsid w:val="00570649"/>
    <w:rsid w:val="005779F5"/>
    <w:rsid w:val="0059739D"/>
    <w:rsid w:val="005A069B"/>
    <w:rsid w:val="005A3658"/>
    <w:rsid w:val="005B2F47"/>
    <w:rsid w:val="005B7A7B"/>
    <w:rsid w:val="005C0A67"/>
    <w:rsid w:val="005F1C65"/>
    <w:rsid w:val="005F204B"/>
    <w:rsid w:val="0060596F"/>
    <w:rsid w:val="006223E2"/>
    <w:rsid w:val="0062287E"/>
    <w:rsid w:val="00651B60"/>
    <w:rsid w:val="00666FA1"/>
    <w:rsid w:val="006A6DE5"/>
    <w:rsid w:val="006C1446"/>
    <w:rsid w:val="006C49C3"/>
    <w:rsid w:val="006D0D80"/>
    <w:rsid w:val="006D34DA"/>
    <w:rsid w:val="006E0504"/>
    <w:rsid w:val="0072517D"/>
    <w:rsid w:val="007335CA"/>
    <w:rsid w:val="00740284"/>
    <w:rsid w:val="0076157E"/>
    <w:rsid w:val="00791805"/>
    <w:rsid w:val="00794C26"/>
    <w:rsid w:val="00795F48"/>
    <w:rsid w:val="007E7E9A"/>
    <w:rsid w:val="007F5942"/>
    <w:rsid w:val="008000ED"/>
    <w:rsid w:val="00825387"/>
    <w:rsid w:val="00832D27"/>
    <w:rsid w:val="00887703"/>
    <w:rsid w:val="008A10C8"/>
    <w:rsid w:val="008D103F"/>
    <w:rsid w:val="008D3436"/>
    <w:rsid w:val="008E2BBF"/>
    <w:rsid w:val="00913DFC"/>
    <w:rsid w:val="00924F20"/>
    <w:rsid w:val="00927928"/>
    <w:rsid w:val="00944459"/>
    <w:rsid w:val="009515F3"/>
    <w:rsid w:val="00957C9C"/>
    <w:rsid w:val="0098063F"/>
    <w:rsid w:val="0099281F"/>
    <w:rsid w:val="009964FE"/>
    <w:rsid w:val="00997EF6"/>
    <w:rsid w:val="009B197A"/>
    <w:rsid w:val="009C4CE5"/>
    <w:rsid w:val="009F1E47"/>
    <w:rsid w:val="00A02E05"/>
    <w:rsid w:val="00A221E6"/>
    <w:rsid w:val="00A5194B"/>
    <w:rsid w:val="00A5312D"/>
    <w:rsid w:val="00A8259F"/>
    <w:rsid w:val="00A83DBB"/>
    <w:rsid w:val="00A848B1"/>
    <w:rsid w:val="00AB0C92"/>
    <w:rsid w:val="00AB2F9E"/>
    <w:rsid w:val="00AB608F"/>
    <w:rsid w:val="00AC16BF"/>
    <w:rsid w:val="00AC418B"/>
    <w:rsid w:val="00B167AE"/>
    <w:rsid w:val="00B31570"/>
    <w:rsid w:val="00B641FD"/>
    <w:rsid w:val="00B643FA"/>
    <w:rsid w:val="00B81FF6"/>
    <w:rsid w:val="00B845D2"/>
    <w:rsid w:val="00B97C0F"/>
    <w:rsid w:val="00BB3884"/>
    <w:rsid w:val="00BC7D4A"/>
    <w:rsid w:val="00C10E49"/>
    <w:rsid w:val="00C2127E"/>
    <w:rsid w:val="00C36E71"/>
    <w:rsid w:val="00C4197B"/>
    <w:rsid w:val="00C514CC"/>
    <w:rsid w:val="00C542A2"/>
    <w:rsid w:val="00C709E0"/>
    <w:rsid w:val="00C7680D"/>
    <w:rsid w:val="00C91C6E"/>
    <w:rsid w:val="00C94348"/>
    <w:rsid w:val="00CA2199"/>
    <w:rsid w:val="00D1410B"/>
    <w:rsid w:val="00D2186C"/>
    <w:rsid w:val="00D6282B"/>
    <w:rsid w:val="00D63CB2"/>
    <w:rsid w:val="00D65AF7"/>
    <w:rsid w:val="00D75F44"/>
    <w:rsid w:val="00D82A91"/>
    <w:rsid w:val="00D84C1D"/>
    <w:rsid w:val="00D854A9"/>
    <w:rsid w:val="00E049CB"/>
    <w:rsid w:val="00E31FEC"/>
    <w:rsid w:val="00E345B0"/>
    <w:rsid w:val="00E55A4B"/>
    <w:rsid w:val="00E661E7"/>
    <w:rsid w:val="00E72EEC"/>
    <w:rsid w:val="00E81090"/>
    <w:rsid w:val="00EB5FEC"/>
    <w:rsid w:val="00EB6B11"/>
    <w:rsid w:val="00ED1B71"/>
    <w:rsid w:val="00EE7D38"/>
    <w:rsid w:val="00F3080B"/>
    <w:rsid w:val="00F460CD"/>
    <w:rsid w:val="00F472BD"/>
    <w:rsid w:val="00F8419B"/>
    <w:rsid w:val="00F85DF5"/>
    <w:rsid w:val="00F87070"/>
    <w:rsid w:val="00FA69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pPr>
      <w:keepNext/>
      <w:jc w:val="center"/>
      <w:outlineLvl w:val="0"/>
    </w:pPr>
    <w:rPr>
      <w:sz w:val="28"/>
      <w:szCs w:val="28"/>
    </w:rPr>
  </w:style>
  <w:style w:type="paragraph" w:styleId="Titolo5">
    <w:name w:val="heading 5"/>
    <w:basedOn w:val="Normale"/>
    <w:next w:val="Normale"/>
    <w:link w:val="Titolo5Carattere"/>
    <w:uiPriority w:val="99"/>
    <w:qFormat/>
    <w:pPr>
      <w:keepNext/>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Theme="majorHAnsi" w:eastAsiaTheme="majorEastAsia" w:hAnsiTheme="majorHAnsi" w:cstheme="majorBidi"/>
      <w:b/>
      <w:bCs/>
      <w:kern w:val="32"/>
      <w:sz w:val="32"/>
      <w:szCs w:val="32"/>
    </w:rPr>
  </w:style>
  <w:style w:type="character" w:customStyle="1" w:styleId="Titolo5Carattere">
    <w:name w:val="Titolo 5 Carattere"/>
    <w:basedOn w:val="Carpredefinitoparagrafo"/>
    <w:link w:val="Titolo5"/>
    <w:uiPriority w:val="9"/>
    <w:semiHidden/>
    <w:rPr>
      <w:rFonts w:asciiTheme="minorHAnsi" w:eastAsiaTheme="minorEastAsia" w:hAnsiTheme="minorHAnsi" w:cstheme="minorBidi"/>
      <w:b/>
      <w:bCs/>
      <w:i/>
      <w:iCs/>
      <w:sz w:val="26"/>
      <w:szCs w:val="2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rPr>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rPr>
      <w:sz w:val="24"/>
      <w:szCs w:val="24"/>
    </w:rPr>
  </w:style>
  <w:style w:type="paragraph" w:styleId="Testonormale">
    <w:name w:val="Plain Text"/>
    <w:basedOn w:val="Normale"/>
    <w:link w:val="TestonormaleCarattere"/>
    <w:uiPriority w:val="99"/>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semiHidden/>
    <w:rPr>
      <w:rFonts w:ascii="Courier New" w:hAnsi="Courier New" w:cs="Courier New"/>
      <w:sz w:val="20"/>
      <w:szCs w:val="20"/>
    </w:rPr>
  </w:style>
  <w:style w:type="paragraph" w:styleId="Sommario2">
    <w:name w:val="toc 2"/>
    <w:basedOn w:val="Normale"/>
    <w:next w:val="Normale"/>
    <w:autoRedefine/>
    <w:uiPriority w:val="99"/>
    <w:pPr>
      <w:ind w:left="240"/>
    </w:pPr>
  </w:style>
  <w:style w:type="paragraph" w:styleId="Sommario1">
    <w:name w:val="toc 1"/>
    <w:basedOn w:val="Normale"/>
    <w:next w:val="Normale"/>
    <w:autoRedefine/>
    <w:uiPriority w:val="99"/>
    <w:rPr>
      <w:noProof/>
      <w:sz w:val="20"/>
      <w:szCs w:val="20"/>
      <w:lang w:val="en-US"/>
    </w:rPr>
  </w:style>
  <w:style w:type="paragraph" w:styleId="Sommario3">
    <w:name w:val="toc 3"/>
    <w:basedOn w:val="Normale"/>
    <w:next w:val="Normale"/>
    <w:autoRedefine/>
    <w:uiPriority w:val="99"/>
    <w:pPr>
      <w:ind w:left="480"/>
    </w:pPr>
  </w:style>
  <w:style w:type="paragraph" w:styleId="Sommario4">
    <w:name w:val="toc 4"/>
    <w:basedOn w:val="Normale"/>
    <w:next w:val="Normale"/>
    <w:autoRedefine/>
    <w:uiPriority w:val="99"/>
    <w:pPr>
      <w:ind w:left="720"/>
    </w:pPr>
  </w:style>
  <w:style w:type="paragraph" w:styleId="Sommario5">
    <w:name w:val="toc 5"/>
    <w:basedOn w:val="Normale"/>
    <w:next w:val="Normale"/>
    <w:autoRedefine/>
    <w:uiPriority w:val="99"/>
    <w:pPr>
      <w:ind w:left="960"/>
    </w:pPr>
  </w:style>
  <w:style w:type="paragraph" w:styleId="Sommario6">
    <w:name w:val="toc 6"/>
    <w:basedOn w:val="Normale"/>
    <w:next w:val="Normale"/>
    <w:autoRedefine/>
    <w:uiPriority w:val="99"/>
    <w:pPr>
      <w:ind w:left="1200"/>
    </w:pPr>
  </w:style>
  <w:style w:type="paragraph" w:styleId="Sommario7">
    <w:name w:val="toc 7"/>
    <w:basedOn w:val="Normale"/>
    <w:next w:val="Normale"/>
    <w:autoRedefine/>
    <w:uiPriority w:val="99"/>
    <w:pPr>
      <w:ind w:left="1440"/>
    </w:pPr>
  </w:style>
  <w:style w:type="paragraph" w:styleId="Sommario8">
    <w:name w:val="toc 8"/>
    <w:basedOn w:val="Normale"/>
    <w:next w:val="Normale"/>
    <w:autoRedefine/>
    <w:uiPriority w:val="99"/>
    <w:pPr>
      <w:ind w:left="1680"/>
    </w:pPr>
  </w:style>
  <w:style w:type="paragraph" w:styleId="Sommario9">
    <w:name w:val="toc 9"/>
    <w:basedOn w:val="Normale"/>
    <w:next w:val="Normale"/>
    <w:autoRedefine/>
    <w:uiPriority w:val="99"/>
    <w:pPr>
      <w:ind w:left="1920"/>
    </w:pPr>
  </w:style>
  <w:style w:type="paragraph" w:styleId="Titolo">
    <w:name w:val="Title"/>
    <w:basedOn w:val="Normale"/>
    <w:link w:val="TitoloCarattere"/>
    <w:uiPriority w:val="99"/>
    <w:qFormat/>
    <w:pPr>
      <w:jc w:val="center"/>
    </w:pPr>
    <w:rPr>
      <w:rFonts w:ascii="Arial" w:hAnsi="Arial" w:cs="Arial"/>
      <w:sz w:val="36"/>
      <w:szCs w:val="36"/>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rPr>
  </w:style>
  <w:style w:type="paragraph" w:styleId="Testofumetto">
    <w:name w:val="Balloon Text"/>
    <w:basedOn w:val="Normale"/>
    <w:link w:val="TestofumettoCarattere"/>
    <w:uiPriority w:val="99"/>
    <w:semiHidden/>
    <w:unhideWhenUsed/>
    <w:rsid w:val="00ED1B7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D1B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pPr>
      <w:keepNext/>
      <w:jc w:val="center"/>
      <w:outlineLvl w:val="0"/>
    </w:pPr>
    <w:rPr>
      <w:sz w:val="28"/>
      <w:szCs w:val="28"/>
    </w:rPr>
  </w:style>
  <w:style w:type="paragraph" w:styleId="Titolo5">
    <w:name w:val="heading 5"/>
    <w:basedOn w:val="Normale"/>
    <w:next w:val="Normale"/>
    <w:link w:val="Titolo5Carattere"/>
    <w:uiPriority w:val="99"/>
    <w:qFormat/>
    <w:pPr>
      <w:keepNext/>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Theme="majorHAnsi" w:eastAsiaTheme="majorEastAsia" w:hAnsiTheme="majorHAnsi" w:cstheme="majorBidi"/>
      <w:b/>
      <w:bCs/>
      <w:kern w:val="32"/>
      <w:sz w:val="32"/>
      <w:szCs w:val="32"/>
    </w:rPr>
  </w:style>
  <w:style w:type="character" w:customStyle="1" w:styleId="Titolo5Carattere">
    <w:name w:val="Titolo 5 Carattere"/>
    <w:basedOn w:val="Carpredefinitoparagrafo"/>
    <w:link w:val="Titolo5"/>
    <w:uiPriority w:val="9"/>
    <w:semiHidden/>
    <w:rPr>
      <w:rFonts w:asciiTheme="minorHAnsi" w:eastAsiaTheme="minorEastAsia" w:hAnsiTheme="minorHAnsi" w:cstheme="minorBidi"/>
      <w:b/>
      <w:bCs/>
      <w:i/>
      <w:iCs/>
      <w:sz w:val="26"/>
      <w:szCs w:val="2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rPr>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rPr>
      <w:sz w:val="24"/>
      <w:szCs w:val="24"/>
    </w:rPr>
  </w:style>
  <w:style w:type="paragraph" w:styleId="Testonormale">
    <w:name w:val="Plain Text"/>
    <w:basedOn w:val="Normale"/>
    <w:link w:val="TestonormaleCarattere"/>
    <w:uiPriority w:val="99"/>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semiHidden/>
    <w:rPr>
      <w:rFonts w:ascii="Courier New" w:hAnsi="Courier New" w:cs="Courier New"/>
      <w:sz w:val="20"/>
      <w:szCs w:val="20"/>
    </w:rPr>
  </w:style>
  <w:style w:type="paragraph" w:styleId="Sommario2">
    <w:name w:val="toc 2"/>
    <w:basedOn w:val="Normale"/>
    <w:next w:val="Normale"/>
    <w:autoRedefine/>
    <w:uiPriority w:val="99"/>
    <w:pPr>
      <w:ind w:left="240"/>
    </w:pPr>
  </w:style>
  <w:style w:type="paragraph" w:styleId="Sommario1">
    <w:name w:val="toc 1"/>
    <w:basedOn w:val="Normale"/>
    <w:next w:val="Normale"/>
    <w:autoRedefine/>
    <w:uiPriority w:val="99"/>
    <w:rPr>
      <w:noProof/>
      <w:sz w:val="20"/>
      <w:szCs w:val="20"/>
      <w:lang w:val="en-US"/>
    </w:rPr>
  </w:style>
  <w:style w:type="paragraph" w:styleId="Sommario3">
    <w:name w:val="toc 3"/>
    <w:basedOn w:val="Normale"/>
    <w:next w:val="Normale"/>
    <w:autoRedefine/>
    <w:uiPriority w:val="99"/>
    <w:pPr>
      <w:ind w:left="480"/>
    </w:pPr>
  </w:style>
  <w:style w:type="paragraph" w:styleId="Sommario4">
    <w:name w:val="toc 4"/>
    <w:basedOn w:val="Normale"/>
    <w:next w:val="Normale"/>
    <w:autoRedefine/>
    <w:uiPriority w:val="99"/>
    <w:pPr>
      <w:ind w:left="720"/>
    </w:pPr>
  </w:style>
  <w:style w:type="paragraph" w:styleId="Sommario5">
    <w:name w:val="toc 5"/>
    <w:basedOn w:val="Normale"/>
    <w:next w:val="Normale"/>
    <w:autoRedefine/>
    <w:uiPriority w:val="99"/>
    <w:pPr>
      <w:ind w:left="960"/>
    </w:pPr>
  </w:style>
  <w:style w:type="paragraph" w:styleId="Sommario6">
    <w:name w:val="toc 6"/>
    <w:basedOn w:val="Normale"/>
    <w:next w:val="Normale"/>
    <w:autoRedefine/>
    <w:uiPriority w:val="99"/>
    <w:pPr>
      <w:ind w:left="1200"/>
    </w:pPr>
  </w:style>
  <w:style w:type="paragraph" w:styleId="Sommario7">
    <w:name w:val="toc 7"/>
    <w:basedOn w:val="Normale"/>
    <w:next w:val="Normale"/>
    <w:autoRedefine/>
    <w:uiPriority w:val="99"/>
    <w:pPr>
      <w:ind w:left="1440"/>
    </w:pPr>
  </w:style>
  <w:style w:type="paragraph" w:styleId="Sommario8">
    <w:name w:val="toc 8"/>
    <w:basedOn w:val="Normale"/>
    <w:next w:val="Normale"/>
    <w:autoRedefine/>
    <w:uiPriority w:val="99"/>
    <w:pPr>
      <w:ind w:left="1680"/>
    </w:pPr>
  </w:style>
  <w:style w:type="paragraph" w:styleId="Sommario9">
    <w:name w:val="toc 9"/>
    <w:basedOn w:val="Normale"/>
    <w:next w:val="Normale"/>
    <w:autoRedefine/>
    <w:uiPriority w:val="99"/>
    <w:pPr>
      <w:ind w:left="1920"/>
    </w:pPr>
  </w:style>
  <w:style w:type="paragraph" w:styleId="Titolo">
    <w:name w:val="Title"/>
    <w:basedOn w:val="Normale"/>
    <w:link w:val="TitoloCarattere"/>
    <w:uiPriority w:val="99"/>
    <w:qFormat/>
    <w:pPr>
      <w:jc w:val="center"/>
    </w:pPr>
    <w:rPr>
      <w:rFonts w:ascii="Arial" w:hAnsi="Arial" w:cs="Arial"/>
      <w:sz w:val="36"/>
      <w:szCs w:val="36"/>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rPr>
  </w:style>
  <w:style w:type="paragraph" w:styleId="Testofumetto">
    <w:name w:val="Balloon Text"/>
    <w:basedOn w:val="Normale"/>
    <w:link w:val="TestofumettoCarattere"/>
    <w:uiPriority w:val="99"/>
    <w:semiHidden/>
    <w:unhideWhenUsed/>
    <w:rsid w:val="00ED1B7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D1B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49</Pages>
  <Words>27439</Words>
  <Characters>167328</Characters>
  <Application>Microsoft Office Word</Application>
  <DocSecurity>0</DocSecurity>
  <Lines>1394</Lines>
  <Paragraphs>388</Paragraphs>
  <ScaleCrop>false</ScaleCrop>
  <HeadingPairs>
    <vt:vector size="2" baseType="variant">
      <vt:variant>
        <vt:lpstr>Titolo</vt:lpstr>
      </vt:variant>
      <vt:variant>
        <vt:i4>1</vt:i4>
      </vt:variant>
    </vt:vector>
  </HeadingPairs>
  <TitlesOfParts>
    <vt:vector size="1" baseType="lpstr">
      <vt:lpstr>PSC</vt:lpstr>
    </vt:vector>
  </TitlesOfParts>
  <Company>S.T.S. srl</Company>
  <LinksUpToDate>false</LinksUpToDate>
  <CharactersWithSpaces>194379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PSC</dc:title>
  <dc:creator>S.T.S. srl</dc:creator>
  <cp:lastModifiedBy>utente2</cp:lastModifiedBy>
  <cp:revision>4</cp:revision>
  <cp:lastPrinted>2013-08-02T11:25:00Z</cp:lastPrinted>
  <dcterms:created xsi:type="dcterms:W3CDTF">2013-05-10T09:33:00Z</dcterms:created>
  <dcterms:modified xsi:type="dcterms:W3CDTF">2013-08-02T11:32:00Z</dcterms:modified>
</cp:coreProperties>
</file>